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CA3" w:rsidRDefault="008A3460" w:rsidP="007B0CA3">
      <w:pPr>
        <w:ind w:left="-284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-346598</wp:posOffset>
            </wp:positionH>
            <wp:positionV relativeFrom="paragraph">
              <wp:posOffset>-257063</wp:posOffset>
            </wp:positionV>
            <wp:extent cx="7540938" cy="10666778"/>
            <wp:effectExtent l="0" t="0" r="3175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пка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938" cy="106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B0CA3">
        <w:t xml:space="preserve"> </w:t>
      </w:r>
    </w:p>
    <w:p w:rsidR="007B0CA3" w:rsidRDefault="007B0CA3" w:rsidP="007B0CA3">
      <w:pPr>
        <w:ind w:left="-284"/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42579C" w:rsidRDefault="0042579C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EC0590" w:rsidRDefault="00EC0590" w:rsidP="00C20482">
      <w:pPr>
        <w:ind w:right="426"/>
        <w:jc w:val="center"/>
        <w:rPr>
          <w:rFonts w:ascii="Verdana" w:hAnsi="Verdana"/>
          <w:b/>
        </w:rPr>
      </w:pPr>
    </w:p>
    <w:p w:rsidR="00EC0590" w:rsidRDefault="00EC0590" w:rsidP="00C20482">
      <w:pPr>
        <w:ind w:right="426"/>
        <w:jc w:val="center"/>
        <w:rPr>
          <w:rFonts w:ascii="Verdana" w:hAnsi="Verdana"/>
          <w:b/>
        </w:rPr>
      </w:pPr>
    </w:p>
    <w:p w:rsidR="00EC0590" w:rsidRDefault="00EC0590" w:rsidP="00C20482">
      <w:pPr>
        <w:ind w:right="426"/>
        <w:jc w:val="center"/>
        <w:rPr>
          <w:rFonts w:ascii="Verdana" w:hAnsi="Verdana"/>
          <w:b/>
        </w:rPr>
      </w:pPr>
    </w:p>
    <w:p w:rsidR="00EC0590" w:rsidRDefault="00EC0590" w:rsidP="00C20482">
      <w:pPr>
        <w:ind w:right="426"/>
        <w:jc w:val="center"/>
        <w:rPr>
          <w:rFonts w:ascii="Verdana" w:hAnsi="Verdana"/>
          <w:b/>
        </w:rPr>
      </w:pPr>
    </w:p>
    <w:p w:rsidR="00EC0590" w:rsidRDefault="00EC0590" w:rsidP="00C20482">
      <w:pPr>
        <w:ind w:right="426"/>
        <w:jc w:val="center"/>
        <w:rPr>
          <w:rFonts w:ascii="Verdana" w:hAnsi="Verdana"/>
          <w:b/>
        </w:rPr>
      </w:pPr>
    </w:p>
    <w:p w:rsidR="00EC0590" w:rsidRDefault="00EC0590" w:rsidP="00C20482">
      <w:pPr>
        <w:ind w:right="426"/>
        <w:jc w:val="center"/>
        <w:rPr>
          <w:rFonts w:ascii="Verdana" w:hAnsi="Verdana"/>
          <w:b/>
        </w:rPr>
      </w:pPr>
    </w:p>
    <w:p w:rsidR="00EC0590" w:rsidRDefault="00EC0590" w:rsidP="00C20482">
      <w:pPr>
        <w:ind w:right="426"/>
        <w:jc w:val="center"/>
        <w:rPr>
          <w:rFonts w:ascii="Verdana" w:hAnsi="Verdana"/>
          <w:b/>
        </w:rPr>
      </w:pPr>
    </w:p>
    <w:p w:rsidR="00EC0590" w:rsidRDefault="00EC0590" w:rsidP="00C20482">
      <w:pPr>
        <w:ind w:right="426"/>
        <w:jc w:val="center"/>
        <w:rPr>
          <w:rFonts w:ascii="Verdana" w:hAnsi="Verdana"/>
          <w:b/>
        </w:rPr>
      </w:pPr>
    </w:p>
    <w:p w:rsidR="00EC0590" w:rsidRDefault="00EC0590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6C25AA">
      <w:pPr>
        <w:ind w:right="426"/>
        <w:rPr>
          <w:rFonts w:ascii="Verdana" w:hAnsi="Verdana"/>
          <w:b/>
        </w:rPr>
      </w:pPr>
    </w:p>
    <w:p w:rsidR="001D734B" w:rsidRDefault="001D734B" w:rsidP="0042579C">
      <w:pPr>
        <w:pStyle w:val="1"/>
        <w:jc w:val="both"/>
      </w:pPr>
      <w:r>
        <w:t>.</w:t>
      </w: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p w:rsidR="00C20482" w:rsidRDefault="00C20482" w:rsidP="00C20482">
      <w:pPr>
        <w:ind w:right="426"/>
        <w:jc w:val="center"/>
        <w:rPr>
          <w:rFonts w:ascii="Verdana" w:hAnsi="Verdana"/>
          <w:b/>
        </w:rPr>
      </w:pPr>
    </w:p>
    <w:tbl>
      <w:tblPr>
        <w:tblStyle w:val="a7"/>
        <w:tblW w:w="0" w:type="auto"/>
        <w:tblBorders>
          <w:top w:val="single" w:sz="24" w:space="0" w:color="E36C0A" w:themeColor="accent6" w:themeShade="BF"/>
          <w:left w:val="single" w:sz="24" w:space="0" w:color="E36C0A" w:themeColor="accent6" w:themeShade="BF"/>
          <w:bottom w:val="single" w:sz="24" w:space="0" w:color="E36C0A" w:themeColor="accent6" w:themeShade="BF"/>
          <w:right w:val="single" w:sz="24" w:space="0" w:color="E36C0A" w:themeColor="accent6" w:themeShade="BF"/>
          <w:insideH w:val="single" w:sz="6" w:space="0" w:color="E36C0A" w:themeColor="accent6" w:themeShade="BF"/>
          <w:insideV w:val="single" w:sz="6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1125"/>
        <w:gridCol w:w="9588"/>
      </w:tblGrid>
      <w:tr w:rsidR="00EC0590" w:rsidTr="00CC487C">
        <w:trPr>
          <w:trHeight w:val="366"/>
        </w:trPr>
        <w:tc>
          <w:tcPr>
            <w:tcW w:w="10713" w:type="dxa"/>
            <w:gridSpan w:val="2"/>
            <w:shd w:val="clear" w:color="auto" w:fill="E36C0A" w:themeFill="accent6" w:themeFillShade="BF"/>
          </w:tcPr>
          <w:p w:rsidR="00EC0590" w:rsidRPr="00162FEC" w:rsidRDefault="00EC0590" w:rsidP="00EC0590">
            <w:pPr>
              <w:pStyle w:val="a5"/>
              <w:ind w:left="177"/>
              <w:jc w:val="center"/>
              <w:rPr>
                <w:rFonts w:asciiTheme="minorHAnsi" w:hAnsiTheme="minorHAnsi"/>
                <w:b/>
              </w:rPr>
            </w:pPr>
            <w:r w:rsidRPr="00162FEC">
              <w:rPr>
                <w:rFonts w:asciiTheme="minorHAnsi" w:hAnsiTheme="minorHAnsi"/>
                <w:b/>
                <w:color w:val="FFFFFF" w:themeColor="background1"/>
              </w:rPr>
              <w:lastRenderedPageBreak/>
              <w:t xml:space="preserve">ПРОГРАММА ТУРА  НИЖНИЙ НОВГОРОД  </w:t>
            </w:r>
            <w:r>
              <w:rPr>
                <w:rFonts w:asciiTheme="minorHAnsi" w:hAnsiTheme="minorHAnsi"/>
                <w:b/>
                <w:color w:val="FFFFFF" w:themeColor="background1"/>
              </w:rPr>
              <w:t>- ГОРОДЕЦ 1-2 мая 2026</w:t>
            </w:r>
          </w:p>
        </w:tc>
      </w:tr>
      <w:tr w:rsidR="00EC0590" w:rsidTr="00CC487C">
        <w:trPr>
          <w:trHeight w:val="835"/>
        </w:trPr>
        <w:tc>
          <w:tcPr>
            <w:tcW w:w="1125" w:type="dxa"/>
            <w:vMerge w:val="restart"/>
          </w:tcPr>
          <w:p w:rsidR="00EC0590" w:rsidRDefault="00EC0590" w:rsidP="00EC0590">
            <w:pPr>
              <w:ind w:right="426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9588" w:type="dxa"/>
            <w:vAlign w:val="center"/>
          </w:tcPr>
          <w:p w:rsidR="00EC0590" w:rsidRP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  <w:sz w:val="24"/>
              </w:rPr>
            </w:pPr>
            <w:r w:rsidRPr="00EC0590">
              <w:rPr>
                <w:rFonts w:asciiTheme="minorHAnsi" w:hAnsiTheme="minorHAnsi"/>
                <w:b/>
                <w:sz w:val="24"/>
              </w:rPr>
              <w:t>Отправление группы</w:t>
            </w:r>
            <w:r w:rsidR="00CC487C">
              <w:rPr>
                <w:rFonts w:asciiTheme="minorHAnsi" w:hAnsiTheme="minorHAnsi"/>
                <w:b/>
                <w:sz w:val="24"/>
              </w:rPr>
              <w:t xml:space="preserve"> из городов: г. Александров в 04:3</w:t>
            </w:r>
            <w:r w:rsidRPr="00EC0590">
              <w:rPr>
                <w:rFonts w:asciiTheme="minorHAnsi" w:hAnsiTheme="minorHAnsi"/>
                <w:b/>
                <w:sz w:val="24"/>
              </w:rPr>
              <w:t xml:space="preserve">0 ч.                  </w:t>
            </w:r>
            <w:r w:rsidRPr="00EC0590">
              <w:rPr>
                <w:rFonts w:asciiTheme="minorHAnsi" w:hAnsiTheme="minorHAnsi"/>
                <w:sz w:val="24"/>
              </w:rPr>
              <w:t>(Время в пути 5-6 ч.)</w:t>
            </w:r>
          </w:p>
          <w:p w:rsidR="00EC0590" w:rsidRPr="00162FEC" w:rsidRDefault="00EC0590" w:rsidP="00CC487C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</w:rPr>
            </w:pPr>
            <w:r w:rsidRPr="00EC0590">
              <w:rPr>
                <w:rFonts w:asciiTheme="minorHAnsi" w:hAnsiTheme="minorHAnsi"/>
                <w:sz w:val="24"/>
              </w:rPr>
              <w:t xml:space="preserve">г. </w:t>
            </w:r>
            <w:proofErr w:type="spellStart"/>
            <w:r w:rsidRPr="00EC0590">
              <w:rPr>
                <w:rFonts w:asciiTheme="minorHAnsi" w:hAnsiTheme="minorHAnsi"/>
                <w:sz w:val="24"/>
              </w:rPr>
              <w:t>Киржач</w:t>
            </w:r>
            <w:proofErr w:type="spellEnd"/>
            <w:r w:rsidR="00CC487C">
              <w:rPr>
                <w:rFonts w:asciiTheme="minorHAnsi" w:hAnsiTheme="minorHAnsi"/>
                <w:sz w:val="24"/>
              </w:rPr>
              <w:t xml:space="preserve"> в 03:3</w:t>
            </w:r>
            <w:r w:rsidRPr="00EC0590">
              <w:rPr>
                <w:rFonts w:asciiTheme="minorHAnsi" w:hAnsiTheme="minorHAnsi"/>
                <w:sz w:val="24"/>
              </w:rPr>
              <w:t xml:space="preserve">0 ч., </w:t>
            </w:r>
            <w:r w:rsidR="00CC487C">
              <w:rPr>
                <w:rFonts w:asciiTheme="minorHAnsi" w:hAnsiTheme="minorHAnsi"/>
                <w:sz w:val="24"/>
              </w:rPr>
              <w:t>г. Сергиев Посад 03:3</w:t>
            </w:r>
            <w:r w:rsidRPr="00EC0590">
              <w:rPr>
                <w:rFonts w:asciiTheme="minorHAnsi" w:hAnsiTheme="minorHAnsi"/>
                <w:sz w:val="24"/>
              </w:rPr>
              <w:t>0 ч.</w:t>
            </w:r>
          </w:p>
        </w:tc>
      </w:tr>
      <w:tr w:rsidR="00EC0590" w:rsidTr="00EC0590">
        <w:tc>
          <w:tcPr>
            <w:tcW w:w="1125" w:type="dxa"/>
            <w:vMerge/>
          </w:tcPr>
          <w:p w:rsidR="00EC0590" w:rsidRDefault="00EC0590" w:rsidP="00EC0590">
            <w:pPr>
              <w:ind w:right="426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9588" w:type="dxa"/>
          </w:tcPr>
          <w:p w:rsidR="00EC0590" w:rsidRP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</w:rPr>
            </w:pPr>
            <w:r w:rsidRPr="00EC0590">
              <w:rPr>
                <w:rFonts w:asciiTheme="minorHAnsi" w:hAnsiTheme="minorHAnsi"/>
                <w:b/>
                <w:sz w:val="24"/>
              </w:rPr>
              <w:t xml:space="preserve">Прибытие в </w:t>
            </w:r>
            <w:r w:rsidRPr="00EC0590">
              <w:rPr>
                <w:rFonts w:asciiTheme="minorHAnsi" w:hAnsiTheme="minorHAnsi"/>
                <w:b/>
                <w:color w:val="76923C" w:themeColor="accent3" w:themeShade="BF"/>
                <w:sz w:val="44"/>
              </w:rPr>
              <w:t>ГОРОДЕЦ</w:t>
            </w:r>
          </w:p>
          <w:p w:rsidR="00EC0590" w:rsidRP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  <w:sz w:val="24"/>
              </w:rPr>
            </w:pPr>
            <w:r w:rsidRPr="00EC0590">
              <w:rPr>
                <w:rFonts w:asciiTheme="minorHAnsi" w:hAnsiTheme="minorHAnsi"/>
                <w:b/>
                <w:sz w:val="24"/>
              </w:rPr>
              <w:t>ОБЕД</w:t>
            </w:r>
          </w:p>
          <w:p w:rsidR="00EC0590" w:rsidRP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  <w:sz w:val="24"/>
              </w:rPr>
            </w:pPr>
            <w:r w:rsidRPr="00EC0590">
              <w:rPr>
                <w:rFonts w:asciiTheme="minorHAnsi" w:hAnsiTheme="minorHAnsi"/>
                <w:b/>
                <w:color w:val="FF0000"/>
                <w:sz w:val="32"/>
              </w:rPr>
              <w:t xml:space="preserve">ОБЗОРНАЯ ЭКСКУРСИЯ </w:t>
            </w:r>
          </w:p>
          <w:p w:rsidR="00EC0590" w:rsidRPr="00EC0590" w:rsidRDefault="00EC0590" w:rsidP="00CC487C">
            <w:pPr>
              <w:pStyle w:val="a5"/>
              <w:ind w:left="176" w:right="148"/>
              <w:rPr>
                <w:rFonts w:asciiTheme="minorHAnsi" w:eastAsiaTheme="minorHAnsi" w:hAnsiTheme="minorHAnsi" w:cstheme="minorBidi"/>
              </w:rPr>
            </w:pPr>
            <w:r w:rsidRPr="00EC0590">
              <w:rPr>
                <w:rFonts w:asciiTheme="minorHAnsi" w:eastAsiaTheme="minorHAnsi" w:hAnsiTheme="minorHAnsi" w:cstheme="minorBidi"/>
              </w:rPr>
              <w:t>Приготовьтесь окунуться в атмосферу древнего Городца, прогуливаясь по его улочкам и любуясь деревянными домиками с кружевными наличниками. Впитайте дух истории этого места, когда-то бывшего столицей Городецкого княжества и частью Нижнего Новгорода. Неважно, впервые ли вы здесь или возвращаетесь - этот маленький, но насыщенный историческими событиями город обязательно тронет ваше сердце и оставит неизгладимый след в вашей душе!</w:t>
            </w:r>
          </w:p>
          <w:p w:rsidR="00EC0590" w:rsidRPr="00EC0590" w:rsidRDefault="00EC0590" w:rsidP="00CC487C">
            <w:pPr>
              <w:pStyle w:val="a5"/>
              <w:ind w:left="176" w:right="148"/>
              <w:rPr>
                <w:rFonts w:asciiTheme="minorHAnsi" w:eastAsiaTheme="minorHAnsi" w:hAnsiTheme="minorHAnsi" w:cstheme="minorBidi"/>
              </w:rPr>
            </w:pPr>
            <w:r w:rsidRPr="00EC0590">
              <w:rPr>
                <w:rFonts w:asciiTheme="minorHAnsi" w:eastAsiaTheme="minorHAnsi" w:hAnsiTheme="minorHAnsi" w:cstheme="minorBidi"/>
              </w:rPr>
              <w:t>А еще, Городец – это город мастеров русских. Талантливых, свято хранящих навыки, предающиеся от поколения к поколению. И до сих пор в этом маленьком старинном городке можно найти настоящих мастеров своего дела!</w:t>
            </w:r>
          </w:p>
          <w:p w:rsidR="00EC0590" w:rsidRPr="00EC0590" w:rsidRDefault="00EC0590" w:rsidP="00CC487C">
            <w:pPr>
              <w:pStyle w:val="a5"/>
              <w:numPr>
                <w:ilvl w:val="0"/>
                <w:numId w:val="4"/>
              </w:numPr>
              <w:ind w:left="177" w:right="4117" w:hanging="177"/>
              <w:rPr>
                <w:rFonts w:asciiTheme="minorHAnsi" w:eastAsiaTheme="minorHAnsi" w:hAnsiTheme="minorHAnsi" w:cstheme="minorBidi"/>
                <w:sz w:val="24"/>
              </w:rPr>
            </w:pPr>
            <w:r w:rsidRPr="00EC0590">
              <w:rPr>
                <w:rFonts w:asciiTheme="minorHAnsi" w:hAnsiTheme="minorHAnsi"/>
                <w:b/>
                <w:color w:val="FF0000"/>
                <w:sz w:val="32"/>
              </w:rPr>
              <w:t>ГОРОД МАСТЕРОВ</w:t>
            </w:r>
            <w:r w:rsidRPr="00EC0590">
              <w:rPr>
                <w:rFonts w:asciiTheme="minorHAnsi" w:hAnsiTheme="minorHAnsi"/>
                <w:sz w:val="32"/>
              </w:rPr>
              <w:t>.</w:t>
            </w:r>
            <w:r w:rsidRPr="00EC0590">
              <w:rPr>
                <w:rFonts w:asciiTheme="minorHAnsi" w:hAnsiTheme="minorHAnsi"/>
                <w:b/>
                <w:sz w:val="32"/>
              </w:rPr>
              <w:t xml:space="preserve"> ЭКСКУРСИЯ</w:t>
            </w:r>
          </w:p>
          <w:p w:rsidR="00EC0590" w:rsidRPr="00EC0590" w:rsidRDefault="00EC0590" w:rsidP="00CC487C">
            <w:pPr>
              <w:pStyle w:val="a5"/>
              <w:ind w:left="176" w:right="148"/>
              <w:rPr>
                <w:rFonts w:asciiTheme="minorHAnsi" w:eastAsiaTheme="minorHAnsi" w:hAnsiTheme="minorHAnsi" w:cstheme="minorBidi"/>
                <w:sz w:val="20"/>
              </w:rPr>
            </w:pPr>
            <w:r w:rsidRPr="00EC0590">
              <w:rPr>
                <w:rFonts w:asciiTheme="minorHAnsi" w:eastAsiaTheme="minorHAnsi" w:hAnsiTheme="minorHAnsi" w:cstheme="minorBidi"/>
              </w:rPr>
              <w:t xml:space="preserve">Самобытный, полностью отражающий историческую значимость города туристический комплекс Город Мастеров, расположенный на берегу реки </w:t>
            </w:r>
            <w:proofErr w:type="gramStart"/>
            <w:r w:rsidRPr="00EC0590">
              <w:rPr>
                <w:rFonts w:asciiTheme="minorHAnsi" w:eastAsiaTheme="minorHAnsi" w:hAnsiTheme="minorHAnsi" w:cstheme="minorBidi"/>
              </w:rPr>
              <w:t>Волги  -</w:t>
            </w:r>
            <w:proofErr w:type="gramEnd"/>
            <w:r w:rsidRPr="00EC0590">
              <w:rPr>
                <w:rFonts w:asciiTheme="minorHAnsi" w:eastAsiaTheme="minorHAnsi" w:hAnsiTheme="minorHAnsi" w:cstheme="minorBidi"/>
              </w:rPr>
              <w:t xml:space="preserve"> уже заранее готовит нас к увлекательном погружению в прошлое! Выполненный в архитектурном стиле деревянного зодчества Нижегородской области периода XVI-XIX веков, Город Мастеров завлекает и обещает необычное путешествие во времена купцов и ремесленников. В комплексе представлены экспозиции старинной бытовой утвари, городецкой росписи, кораблестроения, </w:t>
            </w:r>
            <w:proofErr w:type="spellStart"/>
            <w:r w:rsidRPr="00EC0590">
              <w:rPr>
                <w:rFonts w:asciiTheme="minorHAnsi" w:eastAsiaTheme="minorHAnsi" w:hAnsiTheme="minorHAnsi" w:cstheme="minorBidi"/>
              </w:rPr>
              <w:t>жбанниковской</w:t>
            </w:r>
            <w:proofErr w:type="spellEnd"/>
            <w:r w:rsidRPr="00EC0590">
              <w:rPr>
                <w:rFonts w:asciiTheme="minorHAnsi" w:eastAsiaTheme="minorHAnsi" w:hAnsiTheme="minorHAnsi" w:cstheme="minorBidi"/>
              </w:rPr>
              <w:t xml:space="preserve"> свистульки, древнерусской живописи, золотой вышивке, резьбы по дереву</w:t>
            </w:r>
            <w:r w:rsidRPr="00EC0590">
              <w:rPr>
                <w:rFonts w:asciiTheme="minorHAnsi" w:eastAsiaTheme="minorHAnsi" w:hAnsiTheme="minorHAnsi" w:cstheme="minorBidi"/>
                <w:sz w:val="20"/>
              </w:rPr>
              <w:t>.</w:t>
            </w:r>
          </w:p>
          <w:p w:rsidR="00EC0590" w:rsidRP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eastAsiaTheme="minorHAnsi" w:hAnsiTheme="minorHAnsi" w:cstheme="minorBidi"/>
                <w:sz w:val="24"/>
              </w:rPr>
            </w:pPr>
            <w:r w:rsidRPr="00EC0590">
              <w:rPr>
                <w:rFonts w:asciiTheme="minorHAnsi" w:hAnsiTheme="minorHAnsi"/>
                <w:b/>
                <w:color w:val="FF0000"/>
                <w:sz w:val="32"/>
              </w:rPr>
              <w:t>МУЗЕЙ «ГРАФИНИ ПАНИНОЙ»</w:t>
            </w:r>
            <w:r w:rsidRPr="00EC0590">
              <w:rPr>
                <w:rFonts w:asciiTheme="minorHAnsi" w:hAnsiTheme="minorHAnsi"/>
                <w:sz w:val="32"/>
              </w:rPr>
              <w:t xml:space="preserve">. </w:t>
            </w:r>
            <w:r w:rsidRPr="00EC0590">
              <w:rPr>
                <w:rFonts w:asciiTheme="minorHAnsi" w:hAnsiTheme="minorHAnsi"/>
                <w:b/>
                <w:sz w:val="32"/>
              </w:rPr>
              <w:t>ЭКСКУРСИЯ</w:t>
            </w:r>
            <w:r w:rsidRPr="00EC0590">
              <w:rPr>
                <w:rFonts w:asciiTheme="minorHAnsi" w:hAnsiTheme="minorHAnsi" w:cs="Segoe UI"/>
                <w:b/>
                <w:bCs/>
                <w:color w:val="232323"/>
                <w:sz w:val="32"/>
                <w:shd w:val="clear" w:color="auto" w:fill="FCFCFC"/>
              </w:rPr>
              <w:t> </w:t>
            </w:r>
          </w:p>
          <w:p w:rsidR="00EC0590" w:rsidRPr="00EC0590" w:rsidRDefault="00EC0590" w:rsidP="00EC0590">
            <w:pPr>
              <w:pStyle w:val="a5"/>
              <w:ind w:left="176"/>
              <w:rPr>
                <w:rFonts w:asciiTheme="minorHAnsi" w:eastAsiaTheme="minorHAnsi" w:hAnsiTheme="minorHAnsi" w:cstheme="minorBidi"/>
                <w:sz w:val="24"/>
              </w:rPr>
            </w:pPr>
            <w:r w:rsidRPr="00EC0590">
              <w:rPr>
                <w:rFonts w:asciiTheme="minorHAnsi" w:eastAsiaTheme="minorHAnsi" w:hAnsiTheme="minorHAnsi" w:cstheme="minorBidi"/>
                <w:sz w:val="24"/>
              </w:rPr>
              <w:t>В музее вы окунетесь в атмосферу XIX века, проникнитесь завораживающим очарованием старинной барской усадьбы.</w:t>
            </w:r>
          </w:p>
          <w:p w:rsidR="00EC0590" w:rsidRP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eastAsiaTheme="minorHAnsi" w:hAnsiTheme="minorHAnsi" w:cstheme="minorBidi"/>
                <w:sz w:val="24"/>
              </w:rPr>
            </w:pPr>
            <w:r w:rsidRPr="00EC0590">
              <w:rPr>
                <w:rFonts w:asciiTheme="minorHAnsi" w:eastAsiaTheme="minorHAnsi" w:hAnsiTheme="minorHAnsi" w:cstheme="minorBidi"/>
                <w:sz w:val="24"/>
              </w:rPr>
              <w:t>Отправление в загородный отель</w:t>
            </w:r>
          </w:p>
          <w:p w:rsidR="00EC0590" w:rsidRP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  <w:b/>
                <w:color w:val="76923C" w:themeColor="accent3" w:themeShade="BF"/>
                <w:sz w:val="44"/>
              </w:rPr>
            </w:pPr>
            <w:r w:rsidRPr="00EC0590">
              <w:rPr>
                <w:rFonts w:asciiTheme="minorHAnsi" w:hAnsiTheme="minorHAnsi"/>
                <w:b/>
                <w:color w:val="76923C" w:themeColor="accent3" w:themeShade="BF"/>
                <w:sz w:val="44"/>
              </w:rPr>
              <w:t>«МАЛИНОВАЯ СЛОБОДА»</w:t>
            </w:r>
          </w:p>
          <w:p w:rsidR="00EC0590" w:rsidRPr="00EC0590" w:rsidRDefault="00EC0590" w:rsidP="00CC487C">
            <w:pPr>
              <w:pStyle w:val="a5"/>
              <w:ind w:left="176"/>
              <w:rPr>
                <w:rFonts w:asciiTheme="minorHAnsi" w:hAnsiTheme="minorHAnsi"/>
                <w:b/>
                <w:sz w:val="24"/>
              </w:rPr>
            </w:pPr>
            <w:r w:rsidRPr="00EC0590">
              <w:rPr>
                <w:rFonts w:asciiTheme="minorHAnsi" w:eastAsiaTheme="minorHAnsi" w:hAnsiTheme="minorHAnsi" w:cstheme="minorBidi"/>
              </w:rPr>
              <w:t>Роскошный отдых в особняке 19-го века в 30 минутах езды от Нижнего Новгорода. Рядом нет ни заводов, ни предприятий, ни шоссе, поэтому воздух по-настоящему чистый.</w:t>
            </w:r>
            <w:r w:rsidRPr="00EC0590">
              <w:rPr>
                <w:rFonts w:asciiTheme="minorHAnsi" w:hAnsiTheme="minorHAnsi" w:cs="Arial"/>
                <w:color w:val="484642"/>
                <w:shd w:val="clear" w:color="auto" w:fill="FCFCFC"/>
              </w:rPr>
              <w:t xml:space="preserve"> О</w:t>
            </w:r>
            <w:r w:rsidRPr="00EC0590">
              <w:rPr>
                <w:rFonts w:asciiTheme="minorHAnsi" w:eastAsiaTheme="minorHAnsi" w:hAnsiTheme="minorHAnsi" w:cstheme="minorBidi"/>
              </w:rPr>
              <w:t xml:space="preserve">тель окружен чистым естественным лесом. Рядом протекает река Линда. Спускаясь вниз по реке можно насладиться красотами и живописной природой. Визитной карточкой </w:t>
            </w:r>
            <w:proofErr w:type="spellStart"/>
            <w:r w:rsidRPr="00EC0590">
              <w:rPr>
                <w:rFonts w:asciiTheme="minorHAnsi" w:eastAsiaTheme="minorHAnsi" w:hAnsiTheme="minorHAnsi" w:cstheme="minorBidi"/>
              </w:rPr>
              <w:t>спа</w:t>
            </w:r>
            <w:proofErr w:type="spellEnd"/>
            <w:r w:rsidRPr="00EC0590">
              <w:rPr>
                <w:rFonts w:asciiTheme="minorHAnsi" w:eastAsiaTheme="minorHAnsi" w:hAnsiTheme="minorHAnsi" w:cstheme="minorBidi"/>
              </w:rPr>
              <w:t>-отеля является «‎</w:t>
            </w:r>
            <w:proofErr w:type="spellStart"/>
            <w:r w:rsidRPr="00EC0590">
              <w:rPr>
                <w:rFonts w:asciiTheme="minorHAnsi" w:eastAsiaTheme="minorHAnsi" w:hAnsiTheme="minorHAnsi" w:cstheme="minorBidi"/>
              </w:rPr>
              <w:t>Бугровский</w:t>
            </w:r>
            <w:proofErr w:type="spellEnd"/>
            <w:r w:rsidRPr="00EC0590">
              <w:rPr>
                <w:rFonts w:asciiTheme="minorHAnsi" w:eastAsiaTheme="minorHAnsi" w:hAnsiTheme="minorHAnsi" w:cstheme="minorBidi"/>
              </w:rPr>
              <w:t xml:space="preserve"> особняк», который был построен более 100 лет назад. При реставрации помещение сохранило атмосферу 19 века, а вся архитектура осталась нетронутой.</w:t>
            </w:r>
            <w:r w:rsidRPr="00EC0590">
              <w:rPr>
                <w:rFonts w:asciiTheme="minorHAnsi" w:hAnsiTheme="minorHAnsi" w:cs="Arial"/>
                <w:color w:val="484642"/>
                <w:shd w:val="clear" w:color="auto" w:fill="FCFCFC"/>
              </w:rPr>
              <w:t xml:space="preserve"> </w:t>
            </w:r>
            <w:r w:rsidRPr="00EC0590">
              <w:rPr>
                <w:rFonts w:asciiTheme="minorHAnsi" w:eastAsiaTheme="minorHAnsi" w:hAnsiTheme="minorHAnsi" w:cstheme="minorBidi"/>
              </w:rPr>
              <w:t xml:space="preserve">На территории отеля есть все необходимое для организации отличного отдыха: бассейн, </w:t>
            </w:r>
            <w:proofErr w:type="spellStart"/>
            <w:r w:rsidRPr="00EC0590">
              <w:rPr>
                <w:rFonts w:asciiTheme="minorHAnsi" w:eastAsiaTheme="minorHAnsi" w:hAnsiTheme="minorHAnsi" w:cstheme="minorBidi"/>
              </w:rPr>
              <w:t>спа</w:t>
            </w:r>
            <w:proofErr w:type="spellEnd"/>
            <w:r w:rsidRPr="00EC0590">
              <w:rPr>
                <w:rFonts w:asciiTheme="minorHAnsi" w:eastAsiaTheme="minorHAnsi" w:hAnsiTheme="minorHAnsi" w:cstheme="minorBidi"/>
              </w:rPr>
              <w:t>-зоны для релаксации, барбекю, караоке и многое другое.</w:t>
            </w:r>
          </w:p>
          <w:p w:rsidR="00EC0590" w:rsidRP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  <w:b/>
                <w:sz w:val="24"/>
              </w:rPr>
            </w:pPr>
            <w:r w:rsidRPr="00EC0590">
              <w:rPr>
                <w:rFonts w:asciiTheme="minorHAnsi" w:hAnsiTheme="minorHAnsi"/>
                <w:b/>
                <w:sz w:val="24"/>
              </w:rPr>
              <w:t>Размещение </w:t>
            </w:r>
          </w:p>
          <w:p w:rsidR="00EC0590" w:rsidRP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  <w:b/>
                <w:sz w:val="24"/>
              </w:rPr>
            </w:pPr>
            <w:r w:rsidRPr="00EC0590">
              <w:rPr>
                <w:rFonts w:asciiTheme="minorHAnsi" w:hAnsiTheme="minorHAnsi"/>
                <w:b/>
                <w:sz w:val="24"/>
              </w:rPr>
              <w:t>УЖИН шведский стол</w:t>
            </w:r>
          </w:p>
          <w:p w:rsidR="00EC0590" w:rsidRP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  <w:b/>
                <w:sz w:val="24"/>
              </w:rPr>
            </w:pPr>
            <w:r w:rsidRPr="00EC0590">
              <w:rPr>
                <w:rFonts w:asciiTheme="minorHAnsi" w:hAnsiTheme="minorHAnsi"/>
                <w:b/>
                <w:sz w:val="24"/>
              </w:rPr>
              <w:t>Свободное время</w:t>
            </w:r>
            <w:r w:rsidRPr="00EC0590">
              <w:rPr>
                <w:rFonts w:asciiTheme="minorHAnsi" w:eastAsiaTheme="minorHAnsi" w:hAnsiTheme="minorHAnsi" w:cstheme="minorBidi"/>
                <w:sz w:val="24"/>
              </w:rPr>
              <w:t xml:space="preserve"> для купания в </w:t>
            </w:r>
            <w:r w:rsidR="00CC487C" w:rsidRPr="00CC487C">
              <w:rPr>
                <w:rFonts w:asciiTheme="minorHAnsi" w:hAnsiTheme="minorHAnsi"/>
                <w:b/>
                <w:color w:val="FF0000"/>
                <w:sz w:val="32"/>
                <w:szCs w:val="24"/>
              </w:rPr>
              <w:t>БАССЕЙНЕ</w:t>
            </w:r>
            <w:r w:rsidRPr="00EC0590">
              <w:rPr>
                <w:rFonts w:asciiTheme="minorHAnsi" w:eastAsiaTheme="minorHAnsi" w:hAnsiTheme="minorHAnsi" w:cstheme="minorBidi"/>
                <w:sz w:val="24"/>
              </w:rPr>
              <w:t>, прогулок</w:t>
            </w:r>
          </w:p>
          <w:p w:rsidR="00EC0590" w:rsidRP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  <w:b/>
                <w:sz w:val="24"/>
              </w:rPr>
            </w:pPr>
            <w:r w:rsidRPr="00CC487C">
              <w:rPr>
                <w:rFonts w:asciiTheme="minorHAnsi" w:hAnsiTheme="minorHAnsi"/>
                <w:b/>
                <w:color w:val="FF0000"/>
                <w:sz w:val="32"/>
                <w:szCs w:val="24"/>
              </w:rPr>
              <w:t>ВЕЧЕРНЯЯ ДИСКОТЕКА</w:t>
            </w:r>
          </w:p>
        </w:tc>
      </w:tr>
      <w:tr w:rsidR="00EC0590" w:rsidTr="00EC0590">
        <w:tc>
          <w:tcPr>
            <w:tcW w:w="1125" w:type="dxa"/>
          </w:tcPr>
          <w:p w:rsidR="00EC0590" w:rsidRDefault="00EC0590" w:rsidP="00EC0590">
            <w:pPr>
              <w:ind w:right="426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9588" w:type="dxa"/>
          </w:tcPr>
          <w:p w:rsid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  <w:b/>
                <w:sz w:val="24"/>
                <w:szCs w:val="24"/>
              </w:rPr>
            </w:pPr>
            <w:r w:rsidRPr="00EC0590">
              <w:rPr>
                <w:rFonts w:asciiTheme="minorHAnsi" w:hAnsiTheme="minorHAnsi"/>
                <w:b/>
                <w:sz w:val="24"/>
                <w:szCs w:val="24"/>
              </w:rPr>
              <w:t>ЗАВТРАК шведский стол</w:t>
            </w:r>
          </w:p>
          <w:p w:rsid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Освобождение номеров</w:t>
            </w:r>
          </w:p>
          <w:p w:rsid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  <w:b/>
                <w:sz w:val="24"/>
                <w:szCs w:val="24"/>
              </w:rPr>
            </w:pPr>
            <w:r w:rsidRPr="00EC0590">
              <w:rPr>
                <w:rFonts w:asciiTheme="minorHAnsi" w:hAnsiTheme="minorHAnsi"/>
                <w:b/>
                <w:sz w:val="24"/>
                <w:szCs w:val="24"/>
              </w:rPr>
              <w:t xml:space="preserve">Отправление в </w:t>
            </w:r>
            <w:r w:rsidRPr="00EC0590">
              <w:rPr>
                <w:rFonts w:asciiTheme="minorHAnsi" w:hAnsiTheme="minorHAnsi"/>
                <w:b/>
                <w:color w:val="76923C" w:themeColor="accent3" w:themeShade="BF"/>
                <w:sz w:val="44"/>
              </w:rPr>
              <w:t>НИЖНИЙ НОВГОРОД</w:t>
            </w:r>
            <w:r w:rsidRPr="00EC0590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  <w:p w:rsid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  <w:b/>
                <w:sz w:val="24"/>
                <w:szCs w:val="24"/>
              </w:rPr>
            </w:pPr>
            <w:r w:rsidRPr="00EC0590">
              <w:rPr>
                <w:rFonts w:asciiTheme="minorHAnsi" w:hAnsiTheme="minorHAnsi"/>
                <w:b/>
                <w:color w:val="FF0000"/>
                <w:sz w:val="32"/>
                <w:szCs w:val="24"/>
              </w:rPr>
              <w:t>КАНАТНАЯ ДОРОГА</w:t>
            </w:r>
            <w:r>
              <w:rPr>
                <w:rFonts w:asciiTheme="minorHAnsi" w:hAnsiTheme="minorHAnsi"/>
                <w:b/>
                <w:color w:val="FF0000"/>
                <w:sz w:val="24"/>
                <w:szCs w:val="24"/>
              </w:rPr>
              <w:br/>
            </w:r>
            <w:r w:rsidRPr="00EC0590">
              <w:rPr>
                <w:rFonts w:asciiTheme="minorHAnsi" w:eastAsiaTheme="minorHAnsi" w:hAnsiTheme="minorHAnsi" w:cstheme="minorBidi"/>
                <w:szCs w:val="24"/>
              </w:rPr>
              <w:t xml:space="preserve">Вы пересечете реку Волгу при помощи новейшей канатной дороги (самой длинной в равнинной части Европы). Обязательно насладитесь красотой волжских берегов, древнего монастыря и маленьких необитаемых островов. </w:t>
            </w:r>
            <w:r w:rsidR="00CC487C">
              <w:rPr>
                <w:rFonts w:asciiTheme="minorHAnsi" w:eastAsiaTheme="minorHAnsi" w:hAnsiTheme="minorHAnsi" w:cstheme="minorBidi"/>
                <w:szCs w:val="24"/>
              </w:rPr>
              <w:br/>
            </w:r>
            <w:r w:rsidRPr="00EC0590">
              <w:rPr>
                <w:rFonts w:asciiTheme="minorHAnsi" w:eastAsiaTheme="minorHAnsi" w:hAnsiTheme="minorHAnsi" w:cstheme="minorBidi"/>
                <w:szCs w:val="24"/>
              </w:rPr>
              <w:t>Только канатная дорога даёт Вам возможность взглянуть на место слияния рек с высоты птичьего полёта. Это незабываемый аттракцион, не имеющий себе равных!!!</w:t>
            </w:r>
            <w:r w:rsidRPr="00EC0590">
              <w:rPr>
                <w:rFonts w:asciiTheme="minorHAnsi" w:hAnsiTheme="minorHAnsi"/>
                <w:b/>
                <w:szCs w:val="24"/>
              </w:rPr>
              <w:t xml:space="preserve"> </w:t>
            </w:r>
          </w:p>
          <w:p w:rsid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  <w:b/>
                <w:sz w:val="24"/>
                <w:szCs w:val="24"/>
              </w:rPr>
            </w:pPr>
            <w:r w:rsidRPr="00EC0590">
              <w:rPr>
                <w:rFonts w:asciiTheme="minorHAnsi" w:hAnsiTheme="minorHAnsi"/>
                <w:b/>
                <w:color w:val="FF0000"/>
                <w:sz w:val="32"/>
                <w:szCs w:val="24"/>
              </w:rPr>
              <w:lastRenderedPageBreak/>
              <w:t>ОБЗОРНАЯ ЭКСКУРСИЯ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br/>
            </w:r>
            <w:r w:rsidRPr="00EC0590">
              <w:rPr>
                <w:rFonts w:asciiTheme="minorHAnsi" w:hAnsiTheme="minorHAnsi"/>
                <w:sz w:val="24"/>
                <w:szCs w:val="24"/>
              </w:rPr>
              <w:t xml:space="preserve">Во время экскурсии вы увидите старое </w:t>
            </w:r>
            <w:proofErr w:type="spellStart"/>
            <w:r w:rsidRPr="00EC0590">
              <w:rPr>
                <w:rFonts w:asciiTheme="minorHAnsi" w:hAnsiTheme="minorHAnsi"/>
                <w:sz w:val="24"/>
                <w:szCs w:val="24"/>
              </w:rPr>
              <w:t>Канавино</w:t>
            </w:r>
            <w:proofErr w:type="spellEnd"/>
            <w:r w:rsidRPr="00EC0590">
              <w:rPr>
                <w:rFonts w:asciiTheme="minorHAnsi" w:hAnsiTheme="minorHAnsi"/>
                <w:sz w:val="24"/>
                <w:szCs w:val="24"/>
              </w:rPr>
              <w:t>,</w:t>
            </w:r>
            <w:r w:rsidRPr="00EC0590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EC0590">
              <w:rPr>
                <w:rFonts w:asciiTheme="minorHAnsi" w:hAnsiTheme="minorHAnsi"/>
                <w:sz w:val="24"/>
                <w:szCs w:val="24"/>
              </w:rPr>
              <w:t xml:space="preserve">знаменитую Нижегородскую Ярмарку, жемчужину Рождественскую церковь, Благовещенский и Печерский монастыри, Стрелку на слиянии Оки и Волги, Чкаловскую лестницу и памятник </w:t>
            </w:r>
            <w:proofErr w:type="spellStart"/>
            <w:r w:rsidRPr="00EC0590">
              <w:rPr>
                <w:rFonts w:asciiTheme="minorHAnsi" w:hAnsiTheme="minorHAnsi"/>
                <w:sz w:val="24"/>
                <w:szCs w:val="24"/>
              </w:rPr>
              <w:t>В.П.Чкалову</w:t>
            </w:r>
            <w:proofErr w:type="spellEnd"/>
            <w:r w:rsidRPr="00EC0590">
              <w:rPr>
                <w:rFonts w:asciiTheme="minorHAnsi" w:hAnsiTheme="minorHAnsi"/>
                <w:sz w:val="24"/>
                <w:szCs w:val="24"/>
              </w:rPr>
              <w:t xml:space="preserve">, уникальный дом купца Олисова </w:t>
            </w:r>
            <w:r w:rsidRPr="00EC0590">
              <w:rPr>
                <w:rFonts w:asciiTheme="minorHAnsi" w:hAnsiTheme="minorHAnsi"/>
                <w:sz w:val="24"/>
                <w:szCs w:val="24"/>
                <w:lang w:val="en-US"/>
              </w:rPr>
              <w:t>VII</w:t>
            </w:r>
            <w:r w:rsidRPr="00EC0590">
              <w:rPr>
                <w:rFonts w:asciiTheme="minorHAnsi" w:hAnsiTheme="minorHAnsi"/>
                <w:sz w:val="24"/>
                <w:szCs w:val="24"/>
              </w:rPr>
              <w:t xml:space="preserve"> века, услышите легенды Дятловых гор, историю нижегородского ополчения 1612 г.</w:t>
            </w:r>
            <w:r w:rsidRPr="00EC0590">
              <w:rPr>
                <w:rFonts w:asciiTheme="minorHAnsi" w:hAnsiTheme="minorHAnsi"/>
                <w:sz w:val="24"/>
                <w:szCs w:val="24"/>
              </w:rPr>
              <w:tab/>
            </w:r>
          </w:p>
          <w:p w:rsid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  <w:b/>
                <w:sz w:val="24"/>
                <w:szCs w:val="24"/>
              </w:rPr>
            </w:pPr>
            <w:r w:rsidRPr="00EC0590">
              <w:rPr>
                <w:rFonts w:asciiTheme="minorHAnsi" w:hAnsiTheme="minorHAnsi"/>
                <w:b/>
                <w:color w:val="FF0000"/>
                <w:sz w:val="32"/>
                <w:szCs w:val="24"/>
              </w:rPr>
              <w:t>НИЖЕГОРОДСКИЙ КРЕМЛЬ.</w:t>
            </w:r>
            <w:r w:rsidRPr="00EC0590">
              <w:rPr>
                <w:rFonts w:asciiTheme="minorHAnsi" w:hAnsiTheme="minorHAnsi"/>
                <w:sz w:val="32"/>
              </w:rPr>
              <w:t xml:space="preserve"> </w:t>
            </w:r>
            <w:r w:rsidRPr="00EC0590">
              <w:rPr>
                <w:rFonts w:asciiTheme="minorHAnsi" w:hAnsiTheme="minorHAnsi"/>
                <w:b/>
                <w:sz w:val="32"/>
              </w:rPr>
              <w:t>ЭКСКУРСИЯ</w:t>
            </w:r>
            <w:r w:rsidRPr="00EC0590">
              <w:rPr>
                <w:rFonts w:asciiTheme="minorHAnsi" w:hAnsiTheme="minorHAnsi" w:cs="Segoe UI"/>
                <w:b/>
                <w:bCs/>
                <w:color w:val="232323"/>
                <w:sz w:val="32"/>
                <w:shd w:val="clear" w:color="auto" w:fill="FCFCFC"/>
              </w:rPr>
              <w:t> </w:t>
            </w:r>
            <w:r w:rsidRPr="00EC0590">
              <w:rPr>
                <w:rFonts w:asciiTheme="minorHAnsi" w:hAnsiTheme="minorHAnsi"/>
                <w:sz w:val="24"/>
                <w:szCs w:val="24"/>
              </w:rPr>
              <w:br/>
              <w:t>Самая грандиозная и величественная средневековая крепость, сохранившаяся в центре России, памятник архитектуры Х</w:t>
            </w:r>
            <w:r w:rsidRPr="00EC0590">
              <w:rPr>
                <w:rFonts w:asciiTheme="minorHAnsi" w:hAnsiTheme="minorHAnsi"/>
                <w:sz w:val="24"/>
                <w:szCs w:val="24"/>
                <w:lang w:val="en-US"/>
              </w:rPr>
              <w:t>VI</w:t>
            </w:r>
            <w:r w:rsidRPr="00EC0590">
              <w:rPr>
                <w:rFonts w:asciiTheme="minorHAnsi" w:hAnsiTheme="minorHAnsi"/>
                <w:sz w:val="24"/>
                <w:szCs w:val="24"/>
              </w:rPr>
              <w:t xml:space="preserve"> века, глухие башни в несколько ярусов, неприступные стены с узкими бойницами. Внутри своих стен кремль собрал постройки различных веков – это и храм Михаила Архангела 17 века, где покоится прах Кузьмы Минина, и архитектурный ансамбль Плац-парадной площади конца 18 века, и дворец нижегородского генерал-губернатора 19 века, и современные здания.</w:t>
            </w:r>
            <w:r w:rsidRPr="00EC0590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:rsid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  <w:b/>
                <w:sz w:val="24"/>
                <w:szCs w:val="24"/>
              </w:rPr>
            </w:pPr>
            <w:r w:rsidRPr="00EC0590">
              <w:rPr>
                <w:rFonts w:asciiTheme="minorHAnsi" w:hAnsiTheme="minorHAnsi"/>
                <w:b/>
                <w:bCs/>
                <w:color w:val="FF0000"/>
                <w:sz w:val="32"/>
                <w:szCs w:val="24"/>
              </w:rPr>
              <w:t>УЛИЦА РОЖДЕСТВЕНСКАЯ</w:t>
            </w:r>
            <w:r w:rsidRPr="00EC0590">
              <w:rPr>
                <w:rFonts w:asciiTheme="minorHAnsi" w:hAnsiTheme="minorHAnsi"/>
                <w:color w:val="333333"/>
                <w:sz w:val="32"/>
                <w:szCs w:val="24"/>
                <w:shd w:val="clear" w:color="auto" w:fill="FFFFFF"/>
              </w:rPr>
              <w:t> </w:t>
            </w:r>
            <w:r>
              <w:rPr>
                <w:rFonts w:asciiTheme="minorHAnsi" w:hAnsiTheme="minorHAnsi"/>
                <w:color w:val="333333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Theme="minorHAnsi" w:hAnsiTheme="minorHAnsi"/>
                <w:sz w:val="24"/>
                <w:szCs w:val="24"/>
              </w:rPr>
              <w:t>О</w:t>
            </w:r>
            <w:r w:rsidRPr="00EC0590">
              <w:rPr>
                <w:rFonts w:asciiTheme="minorHAnsi" w:hAnsiTheme="minorHAnsi"/>
                <w:sz w:val="24"/>
                <w:szCs w:val="24"/>
              </w:rPr>
              <w:t>дна из древнейших и красивейших в Нижнем Новгороде. Здесь сохранилось много больших и красивых каменных домов, история которых начинается ещё в середине XVIII века. По официальным данным, здесь насчитывается порядка 35 памятников архитектуры. </w:t>
            </w:r>
            <w:r w:rsidRPr="00EC0590">
              <w:rPr>
                <w:rFonts w:asciiTheme="minorHAnsi" w:hAnsiTheme="minorHAnsi"/>
                <w:b/>
                <w:bCs/>
                <w:sz w:val="24"/>
                <w:szCs w:val="24"/>
              </w:rPr>
              <w:t>Улица Рождественская</w:t>
            </w:r>
            <w:r w:rsidRPr="00EC0590">
              <w:rPr>
                <w:rFonts w:asciiTheme="minorHAnsi" w:hAnsiTheme="minorHAnsi"/>
                <w:sz w:val="24"/>
                <w:szCs w:val="24"/>
              </w:rPr>
              <w:t> — вторая по значимости улица города после Большой Покровской, место сосредоточия ресторанов, кафе и ночной жизни Нижнего Новгорода, вместе с прилегающей площадью Маркина и Нижневолжской набережной. Улица соединяет площадь Народного единства перед Кремлём с площадью перед Благовещенским монастырём.</w:t>
            </w:r>
          </w:p>
          <w:p w:rsidR="00EC0590" w:rsidRP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  <w:b/>
                <w:sz w:val="24"/>
                <w:szCs w:val="24"/>
              </w:rPr>
            </w:pPr>
            <w:r w:rsidRPr="00EC0590">
              <w:rPr>
                <w:rFonts w:asciiTheme="minorHAnsi" w:hAnsiTheme="minorHAnsi"/>
                <w:b/>
                <w:color w:val="FF0000"/>
                <w:sz w:val="32"/>
                <w:szCs w:val="24"/>
              </w:rPr>
              <w:t>ЭКСКУРСИЯ ПО ГЛАВНОЙ ПЕШЕХОДНОЙ УЛИЦЕ, НИЖЕГОРОДСКОМУ АРБАТУ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br/>
            </w:r>
            <w:r w:rsidRPr="00EC0590">
              <w:rPr>
                <w:rFonts w:asciiTheme="minorHAnsi" w:eastAsiaTheme="minorHAnsi" w:hAnsiTheme="minorHAnsi" w:cstheme="minorBidi"/>
                <w:sz w:val="24"/>
                <w:szCs w:val="24"/>
              </w:rPr>
              <w:t>Большая Покровская насчитывает более чем двухвековую историю и хранит немало тайн. Изначально это дворянская улица, затем она была застроена доходными купеческими домами, на ней появились первые нижегородские театры, редакции газет, банки. По главной улице прогуливались когда-то Шаляпин и Горький, по ней проезжали Пушкин и Николай Второй...</w:t>
            </w:r>
            <w:r w:rsidRPr="00EC0590">
              <w:rPr>
                <w:rFonts w:asciiTheme="minorHAnsi" w:hAnsiTheme="minorHAnsi"/>
                <w:b/>
                <w:color w:val="FF0000"/>
                <w:sz w:val="32"/>
                <w:szCs w:val="24"/>
              </w:rPr>
              <w:t xml:space="preserve"> </w:t>
            </w:r>
          </w:p>
          <w:p w:rsidR="00EC0590" w:rsidRP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  <w:b/>
                <w:sz w:val="24"/>
                <w:szCs w:val="24"/>
              </w:rPr>
            </w:pPr>
            <w:r w:rsidRPr="00EC0590">
              <w:rPr>
                <w:rFonts w:asciiTheme="minorHAnsi" w:hAnsiTheme="minorHAnsi"/>
                <w:b/>
                <w:sz w:val="24"/>
                <w:szCs w:val="24"/>
              </w:rPr>
              <w:t>ОБЕД</w:t>
            </w:r>
          </w:p>
          <w:p w:rsidR="00EC0590" w:rsidRP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  <w:b/>
                <w:sz w:val="24"/>
                <w:szCs w:val="24"/>
              </w:rPr>
            </w:pPr>
            <w:r w:rsidRPr="00EC0590">
              <w:rPr>
                <w:rFonts w:asciiTheme="minorHAnsi" w:hAnsiTheme="minorHAnsi"/>
                <w:b/>
                <w:color w:val="FF0000"/>
                <w:sz w:val="32"/>
                <w:szCs w:val="24"/>
              </w:rPr>
              <w:t>ТЕПЛОХОДНАЯ ПРОГУЛКА</w:t>
            </w:r>
            <w:r w:rsidRPr="00EC0590">
              <w:rPr>
                <w:rFonts w:asciiTheme="minorHAnsi" w:hAnsiTheme="minorHAnsi"/>
                <w:b/>
                <w:sz w:val="28"/>
                <w:szCs w:val="24"/>
              </w:rPr>
              <w:t>. ДОП. ПЛАТА</w:t>
            </w:r>
          </w:p>
          <w:p w:rsidR="00EC0590" w:rsidRPr="00EC0590" w:rsidRDefault="00EC0590" w:rsidP="00EC0590">
            <w:pPr>
              <w:pStyle w:val="a5"/>
              <w:numPr>
                <w:ilvl w:val="0"/>
                <w:numId w:val="4"/>
              </w:numPr>
              <w:ind w:left="177" w:hanging="177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Отправление домой</w:t>
            </w:r>
          </w:p>
        </w:tc>
      </w:tr>
    </w:tbl>
    <w:p w:rsidR="00804D9A" w:rsidRDefault="00804D9A" w:rsidP="00804D9A">
      <w:pPr>
        <w:pStyle w:val="a5"/>
        <w:tabs>
          <w:tab w:val="left" w:pos="2268"/>
          <w:tab w:val="left" w:pos="3261"/>
          <w:tab w:val="left" w:pos="3686"/>
        </w:tabs>
        <w:ind w:left="142" w:right="283"/>
        <w:jc w:val="center"/>
        <w:rPr>
          <w:b/>
          <w:bCs/>
          <w:color w:val="FF0541"/>
          <w:sz w:val="36"/>
          <w:szCs w:val="20"/>
        </w:rPr>
      </w:pPr>
      <w:r w:rsidRPr="003A6B4F">
        <w:rPr>
          <w:bCs/>
          <w:sz w:val="20"/>
          <w:szCs w:val="20"/>
        </w:rPr>
        <w:lastRenderedPageBreak/>
        <w:t xml:space="preserve">Стоимость </w:t>
      </w:r>
      <w:proofErr w:type="gramStart"/>
      <w:r w:rsidRPr="003A6B4F">
        <w:rPr>
          <w:bCs/>
          <w:sz w:val="20"/>
          <w:szCs w:val="20"/>
        </w:rPr>
        <w:t xml:space="preserve">поездки:  </w:t>
      </w:r>
      <w:r w:rsidR="00B1696F">
        <w:rPr>
          <w:b/>
          <w:bCs/>
          <w:color w:val="FF0541"/>
          <w:sz w:val="36"/>
          <w:szCs w:val="20"/>
        </w:rPr>
        <w:t>18</w:t>
      </w:r>
      <w:r w:rsidR="00D050E7">
        <w:rPr>
          <w:b/>
          <w:bCs/>
          <w:color w:val="FF0541"/>
          <w:sz w:val="36"/>
          <w:szCs w:val="20"/>
        </w:rPr>
        <w:t>.</w:t>
      </w:r>
      <w:r w:rsidR="00B1696F">
        <w:rPr>
          <w:b/>
          <w:bCs/>
          <w:color w:val="FF0541"/>
          <w:sz w:val="36"/>
          <w:szCs w:val="20"/>
        </w:rPr>
        <w:t>60</w:t>
      </w:r>
      <w:r>
        <w:rPr>
          <w:b/>
          <w:bCs/>
          <w:color w:val="FF0541"/>
          <w:sz w:val="36"/>
          <w:szCs w:val="20"/>
        </w:rPr>
        <w:t>0</w:t>
      </w:r>
      <w:proofErr w:type="gramEnd"/>
      <w:r w:rsidRPr="009B23CD">
        <w:rPr>
          <w:b/>
          <w:bCs/>
          <w:color w:val="FF0541"/>
          <w:sz w:val="36"/>
          <w:szCs w:val="20"/>
        </w:rPr>
        <w:t xml:space="preserve"> </w:t>
      </w:r>
      <w:r w:rsidRPr="003A6B4F">
        <w:rPr>
          <w:bCs/>
          <w:sz w:val="20"/>
          <w:szCs w:val="20"/>
        </w:rPr>
        <w:t xml:space="preserve">р. взр., </w:t>
      </w:r>
      <w:r w:rsidR="00B1696F">
        <w:rPr>
          <w:b/>
          <w:bCs/>
          <w:color w:val="FF0541"/>
          <w:sz w:val="36"/>
          <w:szCs w:val="20"/>
        </w:rPr>
        <w:t>18</w:t>
      </w:r>
      <w:r w:rsidR="00D050E7">
        <w:rPr>
          <w:b/>
          <w:bCs/>
          <w:color w:val="FF0541"/>
          <w:sz w:val="36"/>
          <w:szCs w:val="20"/>
        </w:rPr>
        <w:t>.</w:t>
      </w:r>
      <w:r w:rsidR="00B1696F">
        <w:rPr>
          <w:b/>
          <w:bCs/>
          <w:color w:val="FF0541"/>
          <w:sz w:val="36"/>
          <w:szCs w:val="20"/>
        </w:rPr>
        <w:t>4</w:t>
      </w:r>
      <w:r>
        <w:rPr>
          <w:b/>
          <w:bCs/>
          <w:color w:val="FF0541"/>
          <w:sz w:val="36"/>
          <w:szCs w:val="20"/>
        </w:rPr>
        <w:t>00</w:t>
      </w:r>
      <w:r w:rsidRPr="003A6B4F">
        <w:rPr>
          <w:bCs/>
          <w:sz w:val="20"/>
          <w:szCs w:val="20"/>
        </w:rPr>
        <w:t xml:space="preserve"> р. пенс., шк. </w:t>
      </w:r>
    </w:p>
    <w:p w:rsidR="00804D9A" w:rsidRDefault="00804D9A" w:rsidP="00804D9A">
      <w:pPr>
        <w:pStyle w:val="a5"/>
        <w:tabs>
          <w:tab w:val="left" w:pos="2268"/>
          <w:tab w:val="left" w:pos="3261"/>
          <w:tab w:val="left" w:pos="3686"/>
        </w:tabs>
        <w:ind w:left="142" w:right="283"/>
        <w:jc w:val="center"/>
        <w:rPr>
          <w:bCs/>
          <w:sz w:val="20"/>
          <w:szCs w:val="20"/>
        </w:rPr>
      </w:pPr>
      <w:r w:rsidRPr="003A6B4F">
        <w:rPr>
          <w:bCs/>
          <w:sz w:val="20"/>
          <w:szCs w:val="20"/>
        </w:rPr>
        <w:t>(проезд на автобусе, проживание в гостинице с уд</w:t>
      </w:r>
      <w:r>
        <w:rPr>
          <w:bCs/>
          <w:sz w:val="20"/>
          <w:szCs w:val="20"/>
        </w:rPr>
        <w:t xml:space="preserve">обствами, питание 2-х разовое, </w:t>
      </w:r>
      <w:r w:rsidRPr="003A6B4F">
        <w:rPr>
          <w:bCs/>
          <w:sz w:val="20"/>
          <w:szCs w:val="20"/>
        </w:rPr>
        <w:t>экскурсии, услуги сопровождающего и гида)</w:t>
      </w:r>
      <w:r w:rsidRPr="003A6B4F">
        <w:rPr>
          <w:bCs/>
          <w:sz w:val="20"/>
          <w:szCs w:val="20"/>
        </w:rPr>
        <w:cr/>
      </w:r>
    </w:p>
    <w:tbl>
      <w:tblPr>
        <w:tblStyle w:val="a7"/>
        <w:tblW w:w="10846" w:type="dxa"/>
        <w:tblInd w:w="-23" w:type="dxa"/>
        <w:tblBorders>
          <w:top w:val="single" w:sz="18" w:space="0" w:color="E36C0A" w:themeColor="accent6" w:themeShade="BF"/>
          <w:left w:val="single" w:sz="18" w:space="0" w:color="E36C0A" w:themeColor="accent6" w:themeShade="BF"/>
          <w:bottom w:val="single" w:sz="18" w:space="0" w:color="E36C0A" w:themeColor="accent6" w:themeShade="BF"/>
          <w:right w:val="single" w:sz="18" w:space="0" w:color="E36C0A" w:themeColor="accent6" w:themeShade="BF"/>
          <w:insideH w:val="single" w:sz="6" w:space="0" w:color="E36C0A" w:themeColor="accent6" w:themeShade="BF"/>
          <w:insideV w:val="single" w:sz="6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2431"/>
        <w:gridCol w:w="8415"/>
      </w:tblGrid>
      <w:tr w:rsidR="00804D9A" w:rsidTr="00804D9A">
        <w:trPr>
          <w:trHeight w:val="361"/>
        </w:trPr>
        <w:tc>
          <w:tcPr>
            <w:tcW w:w="10846" w:type="dxa"/>
            <w:gridSpan w:val="2"/>
            <w:shd w:val="clear" w:color="auto" w:fill="E36C0A" w:themeFill="accent6" w:themeFillShade="BF"/>
          </w:tcPr>
          <w:p w:rsidR="00804D9A" w:rsidRDefault="00804D9A" w:rsidP="003C3B35">
            <w:pPr>
              <w:pStyle w:val="a5"/>
              <w:tabs>
                <w:tab w:val="left" w:pos="2268"/>
                <w:tab w:val="left" w:pos="3261"/>
                <w:tab w:val="left" w:pos="3686"/>
              </w:tabs>
              <w:ind w:right="283"/>
              <w:jc w:val="center"/>
              <w:rPr>
                <w:bCs/>
                <w:sz w:val="20"/>
                <w:szCs w:val="20"/>
              </w:rPr>
            </w:pPr>
            <w:r w:rsidRPr="00460CDB">
              <w:rPr>
                <w:bCs/>
                <w:color w:val="FFFFFF" w:themeColor="background1"/>
                <w:sz w:val="20"/>
                <w:szCs w:val="20"/>
              </w:rPr>
              <w:t xml:space="preserve">Информация по программе: </w:t>
            </w:r>
          </w:p>
        </w:tc>
      </w:tr>
      <w:tr w:rsidR="00804D9A" w:rsidTr="00804D9A">
        <w:trPr>
          <w:trHeight w:val="334"/>
        </w:trPr>
        <w:tc>
          <w:tcPr>
            <w:tcW w:w="2431" w:type="dxa"/>
            <w:vAlign w:val="center"/>
          </w:tcPr>
          <w:p w:rsidR="00804D9A" w:rsidRDefault="00804D9A" w:rsidP="00804D9A">
            <w:pPr>
              <w:pStyle w:val="a5"/>
              <w:tabs>
                <w:tab w:val="left" w:pos="2268"/>
                <w:tab w:val="left" w:pos="3261"/>
                <w:tab w:val="left" w:pos="3686"/>
              </w:tabs>
              <w:ind w:right="113"/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Гостиница:</w:t>
            </w:r>
          </w:p>
        </w:tc>
        <w:tc>
          <w:tcPr>
            <w:tcW w:w="8415" w:type="dxa"/>
            <w:vAlign w:val="center"/>
          </w:tcPr>
          <w:p w:rsidR="00804D9A" w:rsidRDefault="00804D9A" w:rsidP="00804D9A">
            <w:pPr>
              <w:pStyle w:val="a5"/>
              <w:tabs>
                <w:tab w:val="left" w:pos="2268"/>
                <w:tab w:val="left" w:pos="3261"/>
                <w:tab w:val="left" w:pos="3686"/>
              </w:tabs>
              <w:ind w:right="283"/>
              <w:rPr>
                <w:bCs/>
                <w:sz w:val="20"/>
                <w:szCs w:val="20"/>
              </w:rPr>
            </w:pPr>
            <w:r w:rsidRPr="00804D9A">
              <w:rPr>
                <w:sz w:val="20"/>
                <w:szCs w:val="20"/>
              </w:rPr>
              <w:t>«‎Малиновая слобода»</w:t>
            </w:r>
            <w:r>
              <w:rPr>
                <w:sz w:val="20"/>
                <w:szCs w:val="20"/>
              </w:rPr>
              <w:t xml:space="preserve"> 3*     </w:t>
            </w:r>
            <w:r w:rsidRPr="003C767D">
              <w:rPr>
                <w:sz w:val="20"/>
                <w:szCs w:val="20"/>
              </w:rPr>
              <w:t>Адрес:</w:t>
            </w:r>
            <w:r>
              <w:t xml:space="preserve"> </w:t>
            </w:r>
            <w:r w:rsidRPr="00804D9A">
              <w:t>Бор, деревня Филипповское, улица Слободка 34к2</w:t>
            </w:r>
          </w:p>
        </w:tc>
      </w:tr>
      <w:tr w:rsidR="00804D9A" w:rsidTr="00804D9A">
        <w:trPr>
          <w:trHeight w:val="334"/>
        </w:trPr>
        <w:tc>
          <w:tcPr>
            <w:tcW w:w="2431" w:type="dxa"/>
            <w:vAlign w:val="center"/>
          </w:tcPr>
          <w:p w:rsidR="00804D9A" w:rsidRDefault="00804D9A" w:rsidP="00804D9A">
            <w:pPr>
              <w:pStyle w:val="a5"/>
              <w:tabs>
                <w:tab w:val="left" w:pos="2268"/>
                <w:tab w:val="left" w:pos="3261"/>
                <w:tab w:val="left" w:pos="3686"/>
              </w:tabs>
              <w:ind w:right="113"/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Номера:</w:t>
            </w:r>
          </w:p>
        </w:tc>
        <w:tc>
          <w:tcPr>
            <w:tcW w:w="8415" w:type="dxa"/>
            <w:vAlign w:val="center"/>
          </w:tcPr>
          <w:p w:rsidR="00804D9A" w:rsidRDefault="00804D9A" w:rsidP="003C3B35">
            <w:pPr>
              <w:pStyle w:val="a5"/>
              <w:tabs>
                <w:tab w:val="left" w:pos="2268"/>
                <w:tab w:val="left" w:pos="3261"/>
                <w:tab w:val="left" w:pos="3686"/>
              </w:tabs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2-х, 3-х местные номера.</w:t>
            </w:r>
          </w:p>
        </w:tc>
      </w:tr>
      <w:tr w:rsidR="00804D9A" w:rsidTr="00804D9A">
        <w:trPr>
          <w:trHeight w:val="361"/>
        </w:trPr>
        <w:tc>
          <w:tcPr>
            <w:tcW w:w="2431" w:type="dxa"/>
            <w:vAlign w:val="center"/>
          </w:tcPr>
          <w:p w:rsidR="00804D9A" w:rsidRDefault="00804D9A" w:rsidP="00804D9A">
            <w:pPr>
              <w:pStyle w:val="a5"/>
              <w:tabs>
                <w:tab w:val="left" w:pos="2268"/>
                <w:tab w:val="left" w:pos="3261"/>
                <w:tab w:val="left" w:pos="3686"/>
              </w:tabs>
              <w:ind w:right="113"/>
              <w:jc w:val="righ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1-мес</w:t>
            </w:r>
            <w:r w:rsidR="00D050E7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ное размещение:</w:t>
            </w:r>
          </w:p>
        </w:tc>
        <w:tc>
          <w:tcPr>
            <w:tcW w:w="8415" w:type="dxa"/>
            <w:vAlign w:val="center"/>
          </w:tcPr>
          <w:p w:rsidR="00804D9A" w:rsidRDefault="00804D9A" w:rsidP="003C3B35">
            <w:pPr>
              <w:pStyle w:val="a5"/>
              <w:tabs>
                <w:tab w:val="left" w:pos="2268"/>
                <w:tab w:val="left" w:pos="3261"/>
                <w:tab w:val="left" w:pos="3686"/>
              </w:tabs>
              <w:ind w:right="283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FE2497">
              <w:rPr>
                <w:sz w:val="20"/>
                <w:szCs w:val="20"/>
              </w:rPr>
              <w:t>озможно по запросу при наличии мест</w:t>
            </w:r>
            <w:r>
              <w:rPr>
                <w:sz w:val="20"/>
                <w:szCs w:val="20"/>
              </w:rPr>
              <w:t>,</w:t>
            </w:r>
            <w:r w:rsidRPr="00FE249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</w:t>
            </w:r>
            <w:r w:rsidRPr="00FE2497">
              <w:rPr>
                <w:sz w:val="20"/>
                <w:szCs w:val="20"/>
              </w:rPr>
              <w:t xml:space="preserve">оплата — </w:t>
            </w:r>
            <w:r w:rsidRPr="00FE2497">
              <w:rPr>
                <w:b/>
                <w:sz w:val="20"/>
                <w:szCs w:val="20"/>
              </w:rPr>
              <w:t>50</w:t>
            </w:r>
            <w:r>
              <w:rPr>
                <w:b/>
                <w:sz w:val="20"/>
                <w:szCs w:val="20"/>
              </w:rPr>
              <w:t>0</w:t>
            </w:r>
            <w:r w:rsidRPr="00FE2497">
              <w:rPr>
                <w:b/>
                <w:sz w:val="20"/>
                <w:szCs w:val="20"/>
              </w:rPr>
              <w:t>0 руб.</w:t>
            </w:r>
          </w:p>
        </w:tc>
      </w:tr>
      <w:tr w:rsidR="00804D9A" w:rsidTr="00804D9A">
        <w:trPr>
          <w:trHeight w:val="361"/>
        </w:trPr>
        <w:tc>
          <w:tcPr>
            <w:tcW w:w="2431" w:type="dxa"/>
            <w:vAlign w:val="center"/>
          </w:tcPr>
          <w:p w:rsidR="00804D9A" w:rsidRDefault="00804D9A" w:rsidP="00804D9A">
            <w:pPr>
              <w:pStyle w:val="a5"/>
              <w:tabs>
                <w:tab w:val="left" w:pos="2268"/>
                <w:tab w:val="left" w:pos="3261"/>
                <w:tab w:val="left" w:pos="3686"/>
              </w:tabs>
              <w:ind w:right="11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Бассейн:</w:t>
            </w:r>
          </w:p>
        </w:tc>
        <w:tc>
          <w:tcPr>
            <w:tcW w:w="8415" w:type="dxa"/>
            <w:vAlign w:val="center"/>
          </w:tcPr>
          <w:p w:rsidR="00804D9A" w:rsidRDefault="00804D9A" w:rsidP="003C3B35">
            <w:pPr>
              <w:pStyle w:val="a5"/>
              <w:tabs>
                <w:tab w:val="left" w:pos="2268"/>
                <w:tab w:val="left" w:pos="3261"/>
                <w:tab w:val="left" w:pos="3686"/>
              </w:tabs>
              <w:ind w:right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804D9A">
              <w:rPr>
                <w:sz w:val="20"/>
                <w:szCs w:val="20"/>
              </w:rPr>
              <w:t xml:space="preserve"> отеле есть бассейн,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804D9A">
              <w:rPr>
                <w:sz w:val="20"/>
                <w:szCs w:val="20"/>
              </w:rPr>
              <w:t>рекомендуется взять с собой купальные принадлежности и резиновые тапочки.</w:t>
            </w:r>
          </w:p>
        </w:tc>
      </w:tr>
      <w:tr w:rsidR="00804D9A" w:rsidTr="00804D9A">
        <w:trPr>
          <w:trHeight w:val="603"/>
        </w:trPr>
        <w:tc>
          <w:tcPr>
            <w:tcW w:w="2431" w:type="dxa"/>
            <w:vAlign w:val="center"/>
          </w:tcPr>
          <w:p w:rsidR="00804D9A" w:rsidRDefault="00804D9A" w:rsidP="00804D9A">
            <w:pPr>
              <w:pStyle w:val="a5"/>
              <w:tabs>
                <w:tab w:val="left" w:pos="2268"/>
                <w:tab w:val="left" w:pos="3261"/>
                <w:tab w:val="left" w:pos="3686"/>
              </w:tabs>
              <w:ind w:right="113"/>
              <w:jc w:val="right"/>
              <w:rPr>
                <w:bCs/>
                <w:sz w:val="20"/>
                <w:szCs w:val="20"/>
              </w:rPr>
            </w:pPr>
            <w:r w:rsidRPr="00460CDB">
              <w:rPr>
                <w:sz w:val="20"/>
                <w:szCs w:val="20"/>
              </w:rPr>
              <w:t>Доп</w:t>
            </w:r>
            <w:r>
              <w:rPr>
                <w:sz w:val="20"/>
                <w:szCs w:val="20"/>
              </w:rPr>
              <w:t xml:space="preserve">. </w:t>
            </w:r>
            <w:r w:rsidRPr="00460CDB">
              <w:rPr>
                <w:sz w:val="20"/>
                <w:szCs w:val="20"/>
              </w:rPr>
              <w:t>экскурсии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8415" w:type="dxa"/>
            <w:vAlign w:val="center"/>
          </w:tcPr>
          <w:p w:rsidR="00804D9A" w:rsidRPr="00460CDB" w:rsidRDefault="00804D9A" w:rsidP="00804D9A">
            <w:pPr>
              <w:pStyle w:val="a5"/>
              <w:tabs>
                <w:tab w:val="left" w:pos="2268"/>
                <w:tab w:val="left" w:pos="3261"/>
                <w:tab w:val="left" w:pos="3686"/>
              </w:tabs>
              <w:rPr>
                <w:sz w:val="20"/>
                <w:szCs w:val="20"/>
              </w:rPr>
            </w:pPr>
            <w:r w:rsidRPr="00460CDB">
              <w:rPr>
                <w:sz w:val="20"/>
                <w:szCs w:val="20"/>
              </w:rPr>
              <w:t xml:space="preserve">Теплоходная экскурсия </w:t>
            </w:r>
            <w:r>
              <w:rPr>
                <w:b/>
                <w:sz w:val="20"/>
                <w:szCs w:val="20"/>
              </w:rPr>
              <w:t>– 9</w:t>
            </w:r>
            <w:r w:rsidRPr="00460CDB">
              <w:rPr>
                <w:b/>
                <w:sz w:val="20"/>
                <w:szCs w:val="20"/>
              </w:rPr>
              <w:t>00 руб.</w:t>
            </w:r>
            <w:r>
              <w:rPr>
                <w:b/>
                <w:sz w:val="20"/>
                <w:szCs w:val="20"/>
              </w:rPr>
              <w:t xml:space="preserve"> взр., 800 руб. дети до 12 лет. </w:t>
            </w:r>
          </w:p>
          <w:p w:rsidR="00804D9A" w:rsidRDefault="00804D9A" w:rsidP="00804D9A">
            <w:pPr>
              <w:pStyle w:val="a5"/>
              <w:tabs>
                <w:tab w:val="left" w:pos="2268"/>
                <w:tab w:val="left" w:pos="3261"/>
                <w:tab w:val="left" w:pos="3686"/>
              </w:tabs>
              <w:ind w:right="283"/>
              <w:rPr>
                <w:bCs/>
                <w:sz w:val="20"/>
                <w:szCs w:val="20"/>
              </w:rPr>
            </w:pPr>
            <w:r w:rsidRPr="00804D9A">
              <w:rPr>
                <w:sz w:val="20"/>
                <w:szCs w:val="20"/>
              </w:rPr>
              <w:t>Экскурси</w:t>
            </w:r>
            <w:r>
              <w:rPr>
                <w:sz w:val="20"/>
                <w:szCs w:val="20"/>
              </w:rPr>
              <w:t>я</w:t>
            </w:r>
            <w:r w:rsidRPr="00804D9A">
              <w:rPr>
                <w:sz w:val="20"/>
                <w:szCs w:val="20"/>
              </w:rPr>
              <w:t> приобрета</w:t>
            </w:r>
            <w:r>
              <w:rPr>
                <w:sz w:val="20"/>
                <w:szCs w:val="20"/>
              </w:rPr>
              <w:t xml:space="preserve">ется </w:t>
            </w:r>
            <w:r w:rsidRPr="00804D9A">
              <w:rPr>
                <w:sz w:val="20"/>
                <w:szCs w:val="20"/>
              </w:rPr>
              <w:t>заранее и оплачива</w:t>
            </w:r>
            <w:r>
              <w:rPr>
                <w:sz w:val="20"/>
                <w:szCs w:val="20"/>
              </w:rPr>
              <w:t xml:space="preserve">ются </w:t>
            </w:r>
            <w:r w:rsidRPr="00804D9A">
              <w:rPr>
                <w:sz w:val="20"/>
                <w:szCs w:val="20"/>
              </w:rPr>
              <w:t>в офисе.</w:t>
            </w:r>
          </w:p>
        </w:tc>
      </w:tr>
      <w:tr w:rsidR="00804D9A" w:rsidTr="00804D9A">
        <w:trPr>
          <w:trHeight w:val="696"/>
        </w:trPr>
        <w:tc>
          <w:tcPr>
            <w:tcW w:w="2431" w:type="dxa"/>
            <w:vAlign w:val="center"/>
          </w:tcPr>
          <w:p w:rsidR="00804D9A" w:rsidRPr="00460CDB" w:rsidRDefault="00804D9A" w:rsidP="00804D9A">
            <w:pPr>
              <w:pStyle w:val="a5"/>
              <w:tabs>
                <w:tab w:val="left" w:pos="2268"/>
                <w:tab w:val="left" w:pos="3261"/>
                <w:tab w:val="left" w:pos="3686"/>
              </w:tabs>
              <w:ind w:right="11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Одиночные туристы:</w:t>
            </w:r>
          </w:p>
        </w:tc>
        <w:tc>
          <w:tcPr>
            <w:tcW w:w="8415" w:type="dxa"/>
            <w:vAlign w:val="center"/>
          </w:tcPr>
          <w:p w:rsidR="00804D9A" w:rsidRPr="00460CDB" w:rsidRDefault="00804D9A" w:rsidP="003C3B35">
            <w:pPr>
              <w:pStyle w:val="a5"/>
              <w:tabs>
                <w:tab w:val="left" w:pos="2268"/>
                <w:tab w:val="left" w:pos="3261"/>
                <w:tab w:val="left" w:pos="3686"/>
              </w:tabs>
              <w:ind w:right="283"/>
              <w:rPr>
                <w:sz w:val="20"/>
                <w:szCs w:val="20"/>
              </w:rPr>
            </w:pPr>
            <w:r w:rsidRPr="00E6604F">
              <w:rPr>
                <w:sz w:val="20"/>
                <w:szCs w:val="20"/>
              </w:rPr>
              <w:t>В случае, если в составе группы не найдется пары для одиночных туристов на подселение в двухместный номер, необходимо произвести доп. плату за одноместное размещение.</w:t>
            </w:r>
          </w:p>
        </w:tc>
      </w:tr>
    </w:tbl>
    <w:p w:rsidR="00804D9A" w:rsidRDefault="00804D9A" w:rsidP="00804D9A">
      <w:pPr>
        <w:pStyle w:val="a5"/>
        <w:tabs>
          <w:tab w:val="left" w:pos="2268"/>
          <w:tab w:val="left" w:pos="3261"/>
          <w:tab w:val="left" w:pos="3686"/>
        </w:tabs>
        <w:ind w:left="426" w:right="283"/>
        <w:rPr>
          <w:bCs/>
          <w:sz w:val="20"/>
          <w:szCs w:val="20"/>
        </w:rPr>
      </w:pPr>
    </w:p>
    <w:p w:rsidR="00804D9A" w:rsidRPr="00FE2497" w:rsidRDefault="00804D9A" w:rsidP="00804D9A">
      <w:pPr>
        <w:pStyle w:val="a5"/>
        <w:tabs>
          <w:tab w:val="left" w:pos="2268"/>
          <w:tab w:val="left" w:pos="3261"/>
          <w:tab w:val="left" w:pos="3686"/>
        </w:tabs>
        <w:ind w:left="426" w:right="283"/>
        <w:rPr>
          <w:bCs/>
          <w:sz w:val="20"/>
          <w:szCs w:val="20"/>
        </w:rPr>
      </w:pPr>
      <w:r w:rsidRPr="00460CDB">
        <w:rPr>
          <w:bCs/>
          <w:sz w:val="20"/>
          <w:szCs w:val="20"/>
        </w:rPr>
        <w:t>*</w:t>
      </w:r>
      <w:r>
        <w:rPr>
          <w:bCs/>
          <w:sz w:val="20"/>
          <w:szCs w:val="20"/>
        </w:rPr>
        <w:t xml:space="preserve"> </w:t>
      </w:r>
      <w:r w:rsidRPr="00FE2497">
        <w:rPr>
          <w:bCs/>
          <w:sz w:val="20"/>
          <w:szCs w:val="20"/>
        </w:rPr>
        <w:t>Туроператор оставляет за собой право изменять последовательность экскурсионной программы. Также Туроператор имеет право заменить пункты программы на равнозначные</w:t>
      </w:r>
      <w:r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br/>
      </w:r>
      <w:r w:rsidRPr="00460CDB">
        <w:rPr>
          <w:bCs/>
          <w:sz w:val="20"/>
          <w:szCs w:val="20"/>
        </w:rPr>
        <w:t>*</w:t>
      </w:r>
      <w:r>
        <w:rPr>
          <w:bCs/>
          <w:sz w:val="20"/>
          <w:szCs w:val="20"/>
        </w:rPr>
        <w:t xml:space="preserve"> </w:t>
      </w:r>
      <w:r w:rsidRPr="00F4492C">
        <w:rPr>
          <w:bCs/>
          <w:sz w:val="20"/>
          <w:szCs w:val="20"/>
        </w:rPr>
        <w:t>Возможно изменение места размещения (гостиницы) на равнозначный по категории и уровню сервиса объект</w:t>
      </w:r>
      <w:r>
        <w:rPr>
          <w:bCs/>
          <w:sz w:val="20"/>
          <w:szCs w:val="20"/>
        </w:rPr>
        <w:t>.</w:t>
      </w:r>
    </w:p>
    <w:p w:rsidR="00FC6011" w:rsidRPr="00BF6B0D" w:rsidRDefault="00FC6011" w:rsidP="00E14B4F">
      <w:pPr>
        <w:rPr>
          <w:rFonts w:ascii="Verdana" w:hAnsi="Verdana"/>
          <w:b/>
          <w:color w:val="462300"/>
          <w:sz w:val="20"/>
        </w:rPr>
      </w:pPr>
    </w:p>
    <w:sectPr w:rsidR="00FC6011" w:rsidRPr="00BF6B0D" w:rsidSect="00162FEC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Tahom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0" w:hanging="4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" w15:restartNumberingAfterBreak="0">
    <w:nsid w:val="03D366B5"/>
    <w:multiLevelType w:val="hybridMultilevel"/>
    <w:tmpl w:val="DC66E9A2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 w15:restartNumberingAfterBreak="0">
    <w:nsid w:val="060B161C"/>
    <w:multiLevelType w:val="hybridMultilevel"/>
    <w:tmpl w:val="6B003530"/>
    <w:lvl w:ilvl="0" w:tplc="FC68BCA2">
      <w:start w:val="1"/>
      <w:numFmt w:val="bullet"/>
      <w:lvlText w:val="●"/>
      <w:lvlJc w:val="left"/>
      <w:pPr>
        <w:ind w:left="720" w:hanging="360"/>
      </w:pPr>
      <w:rPr>
        <w:rFonts w:ascii="MS Mincho" w:eastAsia="MS Mincho" w:hAnsi="MS Mincho" w:hint="eastAsia"/>
        <w:color w:val="auto"/>
        <w:sz w:val="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E14B5"/>
    <w:multiLevelType w:val="hybridMultilevel"/>
    <w:tmpl w:val="36DC126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4C04BA4"/>
    <w:multiLevelType w:val="hybridMultilevel"/>
    <w:tmpl w:val="9A6CA314"/>
    <w:lvl w:ilvl="0" w:tplc="D5C6C6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623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61B84"/>
    <w:multiLevelType w:val="hybridMultilevel"/>
    <w:tmpl w:val="B850475E"/>
    <w:lvl w:ilvl="0" w:tplc="5C1031B8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6" w15:restartNumberingAfterBreak="0">
    <w:nsid w:val="49D366BB"/>
    <w:multiLevelType w:val="hybridMultilevel"/>
    <w:tmpl w:val="E2BE4406"/>
    <w:lvl w:ilvl="0" w:tplc="4882F376">
      <w:start w:val="1"/>
      <w:numFmt w:val="bullet"/>
      <w:lvlText w:val=""/>
      <w:lvlJc w:val="left"/>
      <w:pPr>
        <w:ind w:left="2395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8" w:hanging="360"/>
      </w:pPr>
      <w:rPr>
        <w:rFonts w:ascii="Wingdings" w:hAnsi="Wingdings" w:hint="default"/>
      </w:rPr>
    </w:lvl>
  </w:abstractNum>
  <w:abstractNum w:abstractNumId="7" w15:restartNumberingAfterBreak="0">
    <w:nsid w:val="4FD5757C"/>
    <w:multiLevelType w:val="hybridMultilevel"/>
    <w:tmpl w:val="1122AB8C"/>
    <w:lvl w:ilvl="0" w:tplc="B1C6805E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8" w15:restartNumberingAfterBreak="0">
    <w:nsid w:val="515A3F73"/>
    <w:multiLevelType w:val="hybridMultilevel"/>
    <w:tmpl w:val="B3E83F3C"/>
    <w:lvl w:ilvl="0" w:tplc="72A0B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D4B9D"/>
    <w:multiLevelType w:val="hybridMultilevel"/>
    <w:tmpl w:val="061CB38C"/>
    <w:lvl w:ilvl="0" w:tplc="4882F376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041C27"/>
    <w:multiLevelType w:val="hybridMultilevel"/>
    <w:tmpl w:val="17A8C86A"/>
    <w:lvl w:ilvl="0" w:tplc="4882F376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5"/>
  </w:num>
  <w:num w:numId="6">
    <w:abstractNumId w:val="8"/>
  </w:num>
  <w:num w:numId="7">
    <w:abstractNumId w:val="1"/>
  </w:num>
  <w:num w:numId="8">
    <w:abstractNumId w:val="10"/>
  </w:num>
  <w:num w:numId="9">
    <w:abstractNumId w:val="9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CA3"/>
    <w:rsid w:val="00037090"/>
    <w:rsid w:val="0003790E"/>
    <w:rsid w:val="00071F04"/>
    <w:rsid w:val="00083273"/>
    <w:rsid w:val="0009604E"/>
    <w:rsid w:val="000A3381"/>
    <w:rsid w:val="000B2EE0"/>
    <w:rsid w:val="00126F3A"/>
    <w:rsid w:val="00162FEC"/>
    <w:rsid w:val="00164115"/>
    <w:rsid w:val="001D36CA"/>
    <w:rsid w:val="001D734B"/>
    <w:rsid w:val="001E7A32"/>
    <w:rsid w:val="002107C2"/>
    <w:rsid w:val="00277605"/>
    <w:rsid w:val="00342EA0"/>
    <w:rsid w:val="00350C85"/>
    <w:rsid w:val="00361C33"/>
    <w:rsid w:val="0036410D"/>
    <w:rsid w:val="00390C59"/>
    <w:rsid w:val="003A1C3F"/>
    <w:rsid w:val="003A3BB1"/>
    <w:rsid w:val="003C7386"/>
    <w:rsid w:val="00413D68"/>
    <w:rsid w:val="0042579C"/>
    <w:rsid w:val="00426DD6"/>
    <w:rsid w:val="004E3A2E"/>
    <w:rsid w:val="00573FCE"/>
    <w:rsid w:val="00600587"/>
    <w:rsid w:val="00610ED3"/>
    <w:rsid w:val="006433A2"/>
    <w:rsid w:val="006535F6"/>
    <w:rsid w:val="006C25AA"/>
    <w:rsid w:val="006E584C"/>
    <w:rsid w:val="007960D9"/>
    <w:rsid w:val="007A407B"/>
    <w:rsid w:val="007B0CA3"/>
    <w:rsid w:val="007B1610"/>
    <w:rsid w:val="00804D9A"/>
    <w:rsid w:val="00812DD4"/>
    <w:rsid w:val="008656BA"/>
    <w:rsid w:val="00891F47"/>
    <w:rsid w:val="008A3460"/>
    <w:rsid w:val="008C54AD"/>
    <w:rsid w:val="008E1E4B"/>
    <w:rsid w:val="00911628"/>
    <w:rsid w:val="00911833"/>
    <w:rsid w:val="00927410"/>
    <w:rsid w:val="00956115"/>
    <w:rsid w:val="00956395"/>
    <w:rsid w:val="00965646"/>
    <w:rsid w:val="00996F3A"/>
    <w:rsid w:val="009A383C"/>
    <w:rsid w:val="009C3E9F"/>
    <w:rsid w:val="009D232D"/>
    <w:rsid w:val="00A015DE"/>
    <w:rsid w:val="00A26291"/>
    <w:rsid w:val="00A30B5D"/>
    <w:rsid w:val="00A448E8"/>
    <w:rsid w:val="00A706C4"/>
    <w:rsid w:val="00A81DEB"/>
    <w:rsid w:val="00B1696F"/>
    <w:rsid w:val="00B861C7"/>
    <w:rsid w:val="00BC4748"/>
    <w:rsid w:val="00BF578C"/>
    <w:rsid w:val="00BF6B0D"/>
    <w:rsid w:val="00C16B76"/>
    <w:rsid w:val="00C20482"/>
    <w:rsid w:val="00C553DF"/>
    <w:rsid w:val="00C60425"/>
    <w:rsid w:val="00C92DD9"/>
    <w:rsid w:val="00CA03A0"/>
    <w:rsid w:val="00CC487C"/>
    <w:rsid w:val="00D050E7"/>
    <w:rsid w:val="00D23D28"/>
    <w:rsid w:val="00D6140A"/>
    <w:rsid w:val="00DB0C8C"/>
    <w:rsid w:val="00DC6FF3"/>
    <w:rsid w:val="00DE49D9"/>
    <w:rsid w:val="00E14B4F"/>
    <w:rsid w:val="00E51A95"/>
    <w:rsid w:val="00E53C22"/>
    <w:rsid w:val="00E62939"/>
    <w:rsid w:val="00EC0590"/>
    <w:rsid w:val="00EF1648"/>
    <w:rsid w:val="00F4490F"/>
    <w:rsid w:val="00FC6011"/>
    <w:rsid w:val="00FF1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0,#cd2509,#ef520b"/>
    </o:shapedefaults>
    <o:shapelayout v:ext="edit">
      <o:idmap v:ext="edit" data="1"/>
    </o:shapelayout>
  </w:shapeDefaults>
  <w:decimalSymbol w:val=","/>
  <w:listSeparator w:val=";"/>
  <w15:docId w15:val="{02945BF3-507D-486A-B823-D74A12812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2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CA3"/>
    <w:rPr>
      <w:rFonts w:ascii="Tahoma" w:hAnsi="Tahoma" w:cs="Tahoma"/>
      <w:sz w:val="16"/>
      <w:szCs w:val="16"/>
    </w:rPr>
  </w:style>
  <w:style w:type="paragraph" w:styleId="a5">
    <w:name w:val="No Spacing"/>
    <w:link w:val="a6"/>
    <w:qFormat/>
    <w:rsid w:val="007B0CA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locked/>
    <w:rsid w:val="007B0CA3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277605"/>
  </w:style>
  <w:style w:type="table" w:styleId="a7">
    <w:name w:val="Table Grid"/>
    <w:basedOn w:val="a1"/>
    <w:uiPriority w:val="39"/>
    <w:rsid w:val="00277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3A3BB1"/>
    <w:rPr>
      <w:b/>
      <w:bCs/>
    </w:rPr>
  </w:style>
  <w:style w:type="paragraph" w:customStyle="1" w:styleId="1">
    <w:name w:val="Стиль1"/>
    <w:basedOn w:val="a"/>
    <w:rsid w:val="001D734B"/>
    <w:pPr>
      <w:suppressAutoHyphens/>
      <w:spacing w:after="0" w:line="240" w:lineRule="auto"/>
    </w:pPr>
    <w:rPr>
      <w:rFonts w:ascii="Calibri" w:eastAsia="Times New Roman" w:hAnsi="Calibri" w:cs="Calibri"/>
      <w:sz w:val="24"/>
      <w:szCs w:val="24"/>
      <w:lang w:eastAsia="ar-SA"/>
    </w:rPr>
  </w:style>
  <w:style w:type="paragraph" w:styleId="a9">
    <w:name w:val="List Paragraph"/>
    <w:basedOn w:val="a"/>
    <w:uiPriority w:val="34"/>
    <w:qFormat/>
    <w:rsid w:val="00EF164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4E3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8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88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27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3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3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9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888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Загран</dc:creator>
  <cp:lastModifiedBy>Пользователь</cp:lastModifiedBy>
  <cp:revision>8</cp:revision>
  <cp:lastPrinted>2022-04-18T12:21:00Z</cp:lastPrinted>
  <dcterms:created xsi:type="dcterms:W3CDTF">2026-02-18T11:04:00Z</dcterms:created>
  <dcterms:modified xsi:type="dcterms:W3CDTF">2026-02-19T11:09:00Z</dcterms:modified>
</cp:coreProperties>
</file>