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r>
        <w:rPr>
          <w:noProof/>
          <w:lang w:eastAsia="ru-RU"/>
        </w:rPr>
        <w:drawing>
          <wp:anchor distT="0" distB="0" distL="114300" distR="114300" simplePos="0" relativeHeight="251655680" behindDoc="1" locked="0" layoutInCell="1" allowOverlap="1">
            <wp:simplePos x="0" y="0"/>
            <wp:positionH relativeFrom="column">
              <wp:posOffset>-180340</wp:posOffset>
            </wp:positionH>
            <wp:positionV relativeFrom="paragraph">
              <wp:posOffset>-180340</wp:posOffset>
            </wp:positionV>
            <wp:extent cx="7575318" cy="10715409"/>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8" cy="10715409"/>
                    </a:xfrm>
                    <a:prstGeom prst="rect">
                      <a:avLst/>
                    </a:prstGeom>
                  </pic:spPr>
                </pic:pic>
              </a:graphicData>
            </a:graphic>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1B71D9" w:rsidRDefault="001B71D9" w:rsidP="0030686D"/>
    <w:p w:rsidR="0097688B" w:rsidRDefault="0097688B" w:rsidP="00D97402">
      <w:pPr>
        <w:tabs>
          <w:tab w:val="left" w:pos="567"/>
        </w:tabs>
        <w:spacing w:after="0"/>
        <w:ind w:left="284"/>
        <w:rPr>
          <w:rFonts w:ascii="Verdana" w:hAnsi="Verdana"/>
          <w:color w:val="000000"/>
        </w:rPr>
      </w:pPr>
    </w:p>
    <w:p w:rsidR="0097688B" w:rsidRDefault="0097688B" w:rsidP="00D97402">
      <w:pPr>
        <w:tabs>
          <w:tab w:val="left" w:pos="567"/>
        </w:tabs>
        <w:spacing w:after="0"/>
        <w:ind w:left="284"/>
        <w:rPr>
          <w:rFonts w:ascii="Verdana" w:hAnsi="Verdana"/>
          <w:color w:val="000000"/>
        </w:rPr>
      </w:pPr>
    </w:p>
    <w:tbl>
      <w:tblPr>
        <w:tblStyle w:val="a5"/>
        <w:tblpPr w:leftFromText="180" w:rightFromText="180" w:vertAnchor="text" w:tblpX="375" w:tblpY="1"/>
        <w:tblOverlap w:val="never"/>
        <w:tblW w:w="10609"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6" w:space="0" w:color="4F6228" w:themeColor="accent3" w:themeShade="80"/>
          <w:insideV w:val="single" w:sz="6" w:space="0" w:color="4F6228" w:themeColor="accent3" w:themeShade="80"/>
        </w:tblBorders>
        <w:tblLayout w:type="fixed"/>
        <w:tblLook w:val="04A0" w:firstRow="1" w:lastRow="0" w:firstColumn="1" w:lastColumn="0" w:noHBand="0" w:noVBand="1"/>
      </w:tblPr>
      <w:tblGrid>
        <w:gridCol w:w="828"/>
        <w:gridCol w:w="9781"/>
      </w:tblGrid>
      <w:tr w:rsidR="00691BA4" w:rsidRPr="00BA4085" w:rsidTr="00263BB1">
        <w:trPr>
          <w:trHeight w:val="366"/>
        </w:trPr>
        <w:tc>
          <w:tcPr>
            <w:tcW w:w="10609" w:type="dxa"/>
            <w:gridSpan w:val="2"/>
            <w:shd w:val="clear" w:color="auto" w:fill="4F6228" w:themeFill="accent3" w:themeFillShade="80"/>
            <w:vAlign w:val="center"/>
          </w:tcPr>
          <w:p w:rsidR="00691BA4" w:rsidRPr="00BA4085" w:rsidRDefault="00691BA4" w:rsidP="00D26C5A">
            <w:pPr>
              <w:jc w:val="center"/>
              <w:rPr>
                <w:sz w:val="20"/>
                <w:szCs w:val="20"/>
              </w:rPr>
            </w:pPr>
            <w:r w:rsidRPr="00480A4E">
              <w:rPr>
                <w:color w:val="FFFFFF" w:themeColor="background1"/>
                <w:sz w:val="24"/>
                <w:szCs w:val="20"/>
              </w:rPr>
              <w:lastRenderedPageBreak/>
              <w:t xml:space="preserve">Программа тура: Санкт-Петербург </w:t>
            </w:r>
            <w:r w:rsidR="00D26C5A">
              <w:rPr>
                <w:color w:val="FFFFFF" w:themeColor="background1"/>
                <w:sz w:val="24"/>
                <w:szCs w:val="20"/>
              </w:rPr>
              <w:t>16-20 июля</w:t>
            </w:r>
            <w:r>
              <w:rPr>
                <w:color w:val="FFFFFF" w:themeColor="background1"/>
                <w:sz w:val="24"/>
                <w:szCs w:val="20"/>
              </w:rPr>
              <w:t xml:space="preserve"> 2026</w:t>
            </w:r>
          </w:p>
        </w:tc>
      </w:tr>
      <w:tr w:rsidR="00691BA4" w:rsidRPr="00BA4085" w:rsidTr="00263BB1">
        <w:trPr>
          <w:trHeight w:val="992"/>
        </w:trPr>
        <w:tc>
          <w:tcPr>
            <w:tcW w:w="828" w:type="dxa"/>
            <w:vMerge w:val="restart"/>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1 день</w:t>
            </w:r>
          </w:p>
        </w:tc>
        <w:tc>
          <w:tcPr>
            <w:tcW w:w="9781" w:type="dxa"/>
            <w:shd w:val="clear" w:color="auto" w:fill="auto"/>
            <w:vAlign w:val="center"/>
          </w:tcPr>
          <w:p w:rsidR="00691BA4" w:rsidRPr="00BA4085" w:rsidRDefault="00691BA4" w:rsidP="00F6421C">
            <w:pPr>
              <w:pStyle w:val="a3"/>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F6421C">
            <w:pPr>
              <w:pStyle w:val="a3"/>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F6421C">
            <w:pPr>
              <w:tabs>
                <w:tab w:val="left" w:pos="-284"/>
              </w:tabs>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263BB1">
        <w:trPr>
          <w:trHeight w:val="393"/>
        </w:trPr>
        <w:tc>
          <w:tcPr>
            <w:tcW w:w="828" w:type="dxa"/>
            <w:vMerge/>
            <w:shd w:val="clear" w:color="auto" w:fill="auto"/>
            <w:vAlign w:val="center"/>
          </w:tcPr>
          <w:p w:rsidR="00691BA4" w:rsidRPr="00BA4085" w:rsidRDefault="00691BA4" w:rsidP="00F6421C">
            <w:pPr>
              <w:tabs>
                <w:tab w:val="left" w:pos="-284"/>
              </w:tabs>
              <w:jc w:val="center"/>
              <w:rPr>
                <w:b/>
                <w:sz w:val="20"/>
                <w:szCs w:val="20"/>
              </w:rPr>
            </w:pPr>
          </w:p>
        </w:tc>
        <w:tc>
          <w:tcPr>
            <w:tcW w:w="9781" w:type="dxa"/>
            <w:shd w:val="clear" w:color="auto" w:fill="auto"/>
            <w:vAlign w:val="center"/>
          </w:tcPr>
          <w:p w:rsidR="00691BA4" w:rsidRPr="00BA4085" w:rsidRDefault="00691BA4" w:rsidP="00F6421C">
            <w:pPr>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263BB1">
        <w:trPr>
          <w:trHeight w:val="3090"/>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2 день</w:t>
            </w:r>
          </w:p>
        </w:tc>
        <w:tc>
          <w:tcPr>
            <w:tcW w:w="9781" w:type="dxa"/>
            <w:shd w:val="clear" w:color="auto" w:fill="auto"/>
            <w:vAlign w:val="center"/>
          </w:tcPr>
          <w:p w:rsidR="006620B3" w:rsidRP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480A4E">
              <w:rPr>
                <w:rFonts w:asciiTheme="minorHAnsi" w:hAnsiTheme="minorHAnsi"/>
                <w:color w:val="FFC000"/>
                <w:sz w:val="20"/>
                <w:szCs w:val="20"/>
              </w:rPr>
              <w:t xml:space="preserve"> </w:t>
            </w:r>
            <w:r w:rsidR="006620B3" w:rsidRPr="00D26C5A">
              <w:rPr>
                <w:rFonts w:asciiTheme="minorHAnsi" w:hAnsiTheme="minorHAnsi"/>
                <w:b/>
                <w:color w:val="00B050"/>
                <w:sz w:val="36"/>
                <w:szCs w:val="20"/>
              </w:rPr>
              <w:t xml:space="preserve">ПЕТЕРГОФ </w:t>
            </w:r>
          </w:p>
          <w:p w:rsidR="006620B3" w:rsidRPr="006620B3"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ED4E80" w:rsidRPr="00ED4E80"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BA4085">
              <w:rPr>
                <w:rFonts w:asciiTheme="minorHAnsi" w:hAnsiTheme="minorHAnsi"/>
                <w:sz w:val="20"/>
                <w:szCs w:val="20"/>
              </w:rPr>
              <w:t xml:space="preserve">Экскурсия </w:t>
            </w:r>
            <w:r>
              <w:rPr>
                <w:rFonts w:asciiTheme="minorHAnsi" w:hAnsiTheme="minorHAnsi"/>
                <w:sz w:val="20"/>
                <w:szCs w:val="20"/>
              </w:rPr>
              <w:t>+</w:t>
            </w:r>
            <w:r w:rsidRPr="00BA4085">
              <w:rPr>
                <w:rFonts w:asciiTheme="minorHAnsi" w:hAnsiTheme="minorHAnsi"/>
                <w:sz w:val="20"/>
                <w:szCs w:val="20"/>
              </w:rPr>
              <w:t xml:space="preserve"> Свободное время</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00ED4E80" w:rsidRPr="00034EF0">
              <w:rPr>
                <w:rFonts w:asciiTheme="minorHAnsi" w:hAnsiTheme="minorHAnsi"/>
                <w:b/>
                <w:sz w:val="20"/>
                <w:szCs w:val="20"/>
              </w:rPr>
              <w:t xml:space="preserve"> </w:t>
            </w:r>
          </w:p>
          <w:p w:rsidR="006620B3" w:rsidRPr="00ED4E80" w:rsidRDefault="00ED4E80" w:rsidP="00F6421C">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620B3" w:rsidRPr="006620B3" w:rsidRDefault="006620B3" w:rsidP="00F6421C">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6620B3" w:rsidRPr="004C548F"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D26C5A">
              <w:rPr>
                <w:rFonts w:asciiTheme="minorHAnsi" w:hAnsiTheme="minorHAnsi"/>
                <w:b/>
                <w:color w:val="00B050"/>
                <w:sz w:val="36"/>
                <w:szCs w:val="20"/>
              </w:rPr>
              <w:t>САНКТ-ПЕТЕРБУРГ</w:t>
            </w:r>
            <w:r w:rsidRPr="00D26C5A">
              <w:rPr>
                <w:rFonts w:asciiTheme="minorHAnsi" w:hAnsiTheme="minorHAnsi"/>
                <w:color w:val="00B050"/>
                <w:sz w:val="20"/>
                <w:szCs w:val="20"/>
              </w:rPr>
              <w:t xml:space="preserve"> </w:t>
            </w:r>
          </w:p>
          <w:p w:rsidR="00691BA4" w:rsidRPr="006620B3" w:rsidRDefault="00691BA4" w:rsidP="001A7115">
            <w:pPr>
              <w:pStyle w:val="a3"/>
              <w:numPr>
                <w:ilvl w:val="0"/>
                <w:numId w:val="1"/>
              </w:numPr>
              <w:ind w:left="168" w:hanging="168"/>
            </w:pPr>
            <w:r w:rsidRPr="00007DDB">
              <w:rPr>
                <w:rFonts w:asciiTheme="minorHAnsi" w:hAnsiTheme="minorHAnsi"/>
                <w:sz w:val="20"/>
                <w:szCs w:val="20"/>
              </w:rPr>
              <w:t>Размещение в гостинице.  Отдых</w:t>
            </w:r>
            <w:r w:rsidR="006620B3" w:rsidRPr="009C61BE">
              <w:rPr>
                <w:rFonts w:asciiTheme="minorHAnsi" w:hAnsiTheme="minorHAnsi"/>
                <w:b/>
                <w:color w:val="FF0000"/>
                <w:sz w:val="28"/>
              </w:rPr>
              <w:t xml:space="preserve"> </w:t>
            </w:r>
          </w:p>
        </w:tc>
      </w:tr>
      <w:tr w:rsidR="00691BA4" w:rsidRPr="00BA4085" w:rsidTr="00263BB1">
        <w:trPr>
          <w:trHeight w:val="1970"/>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3 день</w:t>
            </w:r>
          </w:p>
        </w:tc>
        <w:tc>
          <w:tcPr>
            <w:tcW w:w="9781" w:type="dxa"/>
            <w:shd w:val="clear" w:color="auto" w:fill="auto"/>
            <w:vAlign w:val="center"/>
          </w:tcPr>
          <w:p w:rsid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p>
          <w:p w:rsidR="001A7115" w:rsidRPr="00BA4085" w:rsidRDefault="001A7115" w:rsidP="001A7115">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sidR="007D46FE">
              <w:rPr>
                <w:rFonts w:asciiTheme="minorHAnsi" w:hAnsiTheme="minorHAnsi"/>
                <w:b/>
                <w:sz w:val="20"/>
                <w:szCs w:val="20"/>
              </w:rPr>
              <w:t xml:space="preserve">ПО ТЕРРИТОРИИ </w:t>
            </w:r>
          </w:p>
          <w:p w:rsidR="001A7115" w:rsidRDefault="001A7115" w:rsidP="001A7115">
            <w:pPr>
              <w:pStyle w:val="a3"/>
              <w:ind w:left="168"/>
              <w:rPr>
                <w:rFonts w:asciiTheme="minorHAnsi" w:hAnsiTheme="minorHAnsi"/>
                <w:sz w:val="20"/>
                <w:szCs w:val="20"/>
              </w:rPr>
            </w:pPr>
            <w:r w:rsidRPr="00BA4085">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BA4085">
              <w:rPr>
                <w:rFonts w:asciiTheme="minorHAnsi" w:hAnsiTheme="minorHAnsi"/>
                <w:sz w:val="20"/>
                <w:szCs w:val="20"/>
              </w:rPr>
              <w:t>Енисаари</w:t>
            </w:r>
            <w:proofErr w:type="spellEnd"/>
            <w:r w:rsidRPr="00BA4085">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BA4085">
              <w:rPr>
                <w:rFonts w:asciiTheme="minorHAnsi" w:hAnsiTheme="minorHAnsi"/>
                <w:sz w:val="20"/>
                <w:szCs w:val="20"/>
              </w:rPr>
              <w:t>Ламбером</w:t>
            </w:r>
            <w:proofErr w:type="spellEnd"/>
            <w:r w:rsidRPr="00BA4085">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p>
          <w:p w:rsidR="001A7115" w:rsidRPr="001A7115" w:rsidRDefault="001A7115" w:rsidP="001A7115">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 на котором вы будете присутствовать, является особой традицией Санкт-Петербурга.</w:t>
            </w:r>
          </w:p>
          <w:p w:rsidR="006620B3" w:rsidRPr="0072776B" w:rsidRDefault="006620B3" w:rsidP="00F6421C">
            <w:pPr>
              <w:pStyle w:val="a3"/>
              <w:numPr>
                <w:ilvl w:val="0"/>
                <w:numId w:val="1"/>
              </w:numPr>
              <w:ind w:left="168" w:hanging="168"/>
              <w:rPr>
                <w:rFonts w:asciiTheme="minorHAnsi" w:hAnsiTheme="minorHAnsi"/>
                <w:sz w:val="20"/>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72776B">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ИСААКИЕВСКИЙ СОБОР</w:t>
            </w:r>
            <w:r w:rsidRPr="00BA4085">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BA4085">
              <w:rPr>
                <w:sz w:val="20"/>
                <w:szCs w:val="20"/>
              </w:rPr>
              <w:t xml:space="preserve">. </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КОЛОННАДА СОБОРА</w:t>
            </w:r>
            <w:r w:rsidRPr="00BA4085">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ХРАМ ВОСКРЕСЕНИЯ ХРИСТОВА</w:t>
            </w:r>
            <w:r w:rsidRPr="00BA4085">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BA4085">
              <w:rPr>
                <w:rFonts w:asciiTheme="minorHAnsi" w:hAnsiTheme="minorHAnsi"/>
                <w:sz w:val="20"/>
                <w:szCs w:val="20"/>
              </w:rPr>
              <w:t>Гриневицкий</w:t>
            </w:r>
            <w:proofErr w:type="spellEnd"/>
            <w:r w:rsidRPr="00BA4085">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BA4085">
              <w:rPr>
                <w:sz w:val="20"/>
                <w:szCs w:val="20"/>
              </w:rPr>
              <w:t xml:space="preserve">  </w:t>
            </w:r>
          </w:p>
          <w:p w:rsidR="00ED4E80" w:rsidRPr="00ED4E80"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КАЗАНСКИЙ СОБОР</w:t>
            </w:r>
            <w:r w:rsidRPr="00BA4085">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00ED4E80" w:rsidRPr="00034EF0">
              <w:rPr>
                <w:rFonts w:asciiTheme="minorHAnsi" w:hAnsiTheme="minorHAnsi"/>
                <w:b/>
                <w:sz w:val="20"/>
                <w:szCs w:val="20"/>
              </w:rPr>
              <w:t xml:space="preserve"> </w:t>
            </w:r>
          </w:p>
          <w:p w:rsidR="001A7115" w:rsidRPr="001A7115" w:rsidRDefault="00ED4E80" w:rsidP="00F6421C">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p>
          <w:p w:rsidR="00DB79E0" w:rsidRPr="00D26C5A" w:rsidRDefault="001A7115" w:rsidP="00DB79E0">
            <w:pPr>
              <w:pStyle w:val="a3"/>
              <w:numPr>
                <w:ilvl w:val="0"/>
                <w:numId w:val="1"/>
              </w:numPr>
              <w:ind w:left="168"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661C7">
              <w:rPr>
                <w:rFonts w:asciiTheme="minorHAnsi" w:hAnsiTheme="minorHAnsi"/>
                <w:b/>
                <w:sz w:val="20"/>
                <w:szCs w:val="20"/>
              </w:rPr>
              <w:t>ЭКСКУРСИЯ</w:t>
            </w:r>
            <w:r w:rsidRPr="00BA4085">
              <w:rPr>
                <w:rFonts w:asciiTheme="minorHAnsi" w:hAnsiTheme="minorHAnsi"/>
                <w:sz w:val="20"/>
                <w:szCs w:val="20"/>
              </w:rPr>
              <w:t xml:space="preserve"> </w:t>
            </w:r>
            <w:r>
              <w:rPr>
                <w:rFonts w:asciiTheme="minorHAnsi" w:hAnsiTheme="minorHAnsi"/>
                <w:sz w:val="20"/>
                <w:szCs w:val="20"/>
              </w:rPr>
              <w:br/>
            </w:r>
            <w:r w:rsidRPr="00BA4085">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w:t>
            </w:r>
            <w:r w:rsidRPr="00BA4085">
              <w:rPr>
                <w:rFonts w:asciiTheme="minorHAnsi" w:hAnsiTheme="minorHAnsi"/>
                <w:sz w:val="20"/>
                <w:szCs w:val="20"/>
              </w:rPr>
              <w:br/>
              <w:t xml:space="preserve">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BA4085">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 </w:t>
            </w:r>
            <w:r w:rsidR="00ED4E80" w:rsidRPr="001A7115">
              <w:rPr>
                <w:sz w:val="20"/>
                <w:szCs w:val="20"/>
              </w:rPr>
              <w:t xml:space="preserve"> </w:t>
            </w:r>
            <w:r w:rsidR="00ED4E80" w:rsidRPr="001A7115">
              <w:rPr>
                <w:rFonts w:asciiTheme="minorHAnsi" w:hAnsiTheme="minorHAnsi"/>
                <w:sz w:val="20"/>
                <w:szCs w:val="20"/>
              </w:rPr>
              <w:t xml:space="preserve"> </w:t>
            </w:r>
          </w:p>
          <w:p w:rsidR="00691BA4" w:rsidRPr="007D51BA" w:rsidRDefault="00691BA4" w:rsidP="00F6421C">
            <w:pPr>
              <w:pStyle w:val="a3"/>
              <w:numPr>
                <w:ilvl w:val="0"/>
                <w:numId w:val="1"/>
              </w:numPr>
              <w:ind w:left="168" w:hanging="168"/>
              <w:rPr>
                <w:rFonts w:asciiTheme="minorHAnsi" w:hAnsiTheme="minorHAnsi"/>
                <w:b/>
                <w:sz w:val="20"/>
                <w:szCs w:val="20"/>
              </w:rPr>
            </w:pPr>
            <w:r w:rsidRPr="007D51BA">
              <w:rPr>
                <w:rFonts w:asciiTheme="minorHAnsi" w:hAnsiTheme="minorHAnsi"/>
                <w:b/>
                <w:sz w:val="20"/>
                <w:szCs w:val="20"/>
              </w:rPr>
              <w:t>Возвращение в гостиницу.</w:t>
            </w:r>
          </w:p>
          <w:p w:rsidR="001A7115" w:rsidRPr="00F6421C" w:rsidRDefault="001A7115" w:rsidP="00F6421C">
            <w:pPr>
              <w:pStyle w:val="a3"/>
              <w:numPr>
                <w:ilvl w:val="0"/>
                <w:numId w:val="1"/>
              </w:numPr>
              <w:ind w:left="168" w:hanging="168"/>
              <w:rPr>
                <w:rFonts w:asciiTheme="minorHAnsi" w:hAnsiTheme="minorHAnsi"/>
                <w:sz w:val="20"/>
                <w:szCs w:val="20"/>
              </w:rPr>
            </w:pPr>
            <w:r w:rsidRPr="009C61BE">
              <w:rPr>
                <w:rFonts w:asciiTheme="minorHAnsi" w:hAnsiTheme="minorHAnsi"/>
                <w:b/>
                <w:color w:val="FF0000"/>
                <w:sz w:val="28"/>
              </w:rPr>
              <w:lastRenderedPageBreak/>
              <w:t>НОЧНАЯ ЭКСКУРСИЯ С РАЗВЕДЕНИЕМ МОСТОВ</w:t>
            </w:r>
            <w:r>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9C61BE">
              <w:rPr>
                <w:rFonts w:asciiTheme="minorHAnsi" w:hAnsiTheme="minorHAnsi"/>
              </w:rPr>
              <w:t xml:space="preserve">.                     </w:t>
            </w:r>
            <w:r>
              <w:rPr>
                <w:rFonts w:asciiTheme="minorHAnsi" w:hAnsiTheme="minorHAnsi"/>
              </w:rPr>
              <w:t xml:space="preserve">                               </w:t>
            </w:r>
          </w:p>
        </w:tc>
      </w:tr>
      <w:tr w:rsidR="00D661C7" w:rsidRPr="00BA4085" w:rsidTr="00263BB1">
        <w:trPr>
          <w:trHeight w:val="5899"/>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lastRenderedPageBreak/>
              <w:t>4 день</w:t>
            </w:r>
          </w:p>
        </w:tc>
        <w:tc>
          <w:tcPr>
            <w:tcW w:w="9781" w:type="dxa"/>
            <w:shd w:val="clear" w:color="auto" w:fill="auto"/>
            <w:vAlign w:val="center"/>
          </w:tcPr>
          <w:p w:rsidR="00D661C7"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1A7115" w:rsidRPr="001A7115" w:rsidRDefault="00D661C7" w:rsidP="001A7115">
            <w:pPr>
              <w:pStyle w:val="a3"/>
              <w:numPr>
                <w:ilvl w:val="0"/>
                <w:numId w:val="1"/>
              </w:numPr>
              <w:ind w:left="168"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t xml:space="preserve">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w:t>
            </w:r>
            <w:r>
              <w:rPr>
                <w:rFonts w:asciiTheme="minorHAnsi" w:hAnsiTheme="minorHAnsi"/>
                <w:sz w:val="20"/>
                <w:szCs w:val="20"/>
              </w:rPr>
              <w:t>была причислена к лику святых.</w:t>
            </w:r>
            <w:r w:rsidRPr="00007DDB">
              <w:rPr>
                <w:rFonts w:asciiTheme="minorHAnsi" w:hAnsiTheme="minorHAnsi"/>
                <w:sz w:val="20"/>
                <w:szCs w:val="20"/>
              </w:rPr>
              <w:t xml:space="preserve">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r>
              <w:rPr>
                <w:rFonts w:asciiTheme="minorHAnsi" w:hAnsiTheme="minorHAnsi"/>
                <w:sz w:val="20"/>
                <w:szCs w:val="20"/>
              </w:rPr>
              <w:t>.</w:t>
            </w:r>
          </w:p>
          <w:p w:rsidR="00D661C7" w:rsidRPr="001A7115" w:rsidRDefault="00D661C7" w:rsidP="00DB79E0">
            <w:pPr>
              <w:pStyle w:val="a3"/>
              <w:numPr>
                <w:ilvl w:val="0"/>
                <w:numId w:val="1"/>
              </w:numPr>
              <w:ind w:left="168" w:right="-101" w:hanging="168"/>
              <w:rPr>
                <w:rFonts w:asciiTheme="minorHAnsi" w:hAnsiTheme="minorHAnsi"/>
                <w:sz w:val="20"/>
                <w:szCs w:val="20"/>
              </w:rPr>
            </w:pPr>
            <w:r w:rsidRPr="001A7115">
              <w:rPr>
                <w:rFonts w:asciiTheme="minorHAnsi" w:hAnsiTheme="minorHAnsi"/>
                <w:b/>
                <w:color w:val="FF0000"/>
                <w:sz w:val="28"/>
                <w:szCs w:val="20"/>
              </w:rPr>
              <w:t>ТЕПЛОХОДНАЯ ЭКСКУРСИЯ по рекам и каналам Санкт-Петербурга.</w:t>
            </w:r>
            <w:r w:rsidRPr="001A7115">
              <w:rPr>
                <w:rFonts w:asciiTheme="minorHAnsi" w:hAnsiTheme="minorHAnsi"/>
                <w:color w:val="FF0000"/>
                <w:sz w:val="28"/>
                <w:szCs w:val="20"/>
              </w:rPr>
              <w:t xml:space="preserve"> </w:t>
            </w:r>
            <w:r w:rsidRPr="001A7115">
              <w:rPr>
                <w:b/>
                <w:u w:val="single"/>
              </w:rPr>
              <w:t xml:space="preserve"> ДОП. ПЛАТА</w:t>
            </w:r>
            <w:r w:rsidRPr="001A7115">
              <w:rPr>
                <w:rFonts w:asciiTheme="minorHAnsi" w:hAnsiTheme="minorHAnsi"/>
                <w:sz w:val="20"/>
                <w:szCs w:val="20"/>
              </w:rPr>
              <w:b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D661C7"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ОБЕД</w:t>
            </w:r>
            <w:r w:rsidRPr="00BA4085">
              <w:rPr>
                <w:rFonts w:asciiTheme="minorHAnsi" w:hAnsiTheme="minorHAnsi"/>
                <w:sz w:val="20"/>
                <w:szCs w:val="20"/>
              </w:rPr>
              <w:t xml:space="preserve"> в кафе города</w:t>
            </w:r>
            <w:r w:rsidRPr="00BA4085">
              <w:rPr>
                <w:sz w:val="20"/>
                <w:szCs w:val="20"/>
              </w:rPr>
              <w:t xml:space="preserve">  </w:t>
            </w:r>
            <w:r w:rsidRPr="00BA4085">
              <w:rPr>
                <w:rFonts w:asciiTheme="minorHAnsi" w:hAnsiTheme="minorHAnsi"/>
                <w:sz w:val="20"/>
                <w:szCs w:val="20"/>
              </w:rPr>
              <w:t xml:space="preserve"> </w:t>
            </w:r>
          </w:p>
          <w:p w:rsidR="00263BB1" w:rsidRDefault="00263BB1" w:rsidP="00263BB1">
            <w:pPr>
              <w:pStyle w:val="a3"/>
              <w:numPr>
                <w:ilvl w:val="0"/>
                <w:numId w:val="19"/>
              </w:numPr>
              <w:spacing w:line="276" w:lineRule="auto"/>
              <w:ind w:left="168" w:hanging="134"/>
              <w:rPr>
                <w:rFonts w:asciiTheme="minorHAnsi" w:hAnsiTheme="minorHAnsi"/>
                <w:color w:val="262626" w:themeColor="text1" w:themeTint="D9"/>
                <w:sz w:val="20"/>
                <w:szCs w:val="20"/>
              </w:rPr>
            </w:pPr>
            <w:r>
              <w:rPr>
                <w:rFonts w:asciiTheme="minorHAnsi" w:hAnsiTheme="minorHAnsi"/>
                <w:szCs w:val="20"/>
              </w:rPr>
              <w:t>Отправление в</w:t>
            </w:r>
            <w:r>
              <w:rPr>
                <w:rFonts w:asciiTheme="minorHAnsi" w:hAnsiTheme="minorHAnsi"/>
                <w:color w:val="262626" w:themeColor="text1" w:themeTint="D9"/>
                <w:szCs w:val="20"/>
              </w:rPr>
              <w:t xml:space="preserve"> </w:t>
            </w:r>
            <w:r>
              <w:rPr>
                <w:rFonts w:asciiTheme="minorHAnsi" w:hAnsiTheme="minorHAnsi"/>
                <w:b/>
                <w:color w:val="00B050"/>
                <w:sz w:val="36"/>
                <w:szCs w:val="20"/>
              </w:rPr>
              <w:t xml:space="preserve">ПАВЛОВСК  </w:t>
            </w:r>
          </w:p>
          <w:p w:rsidR="00263BB1" w:rsidRDefault="00263BB1" w:rsidP="00263BB1">
            <w:pPr>
              <w:pStyle w:val="a3"/>
              <w:numPr>
                <w:ilvl w:val="0"/>
                <w:numId w:val="19"/>
              </w:numPr>
              <w:ind w:left="168" w:hanging="134"/>
              <w:rPr>
                <w:rFonts w:asciiTheme="minorHAnsi" w:hAnsiTheme="minorHAnsi"/>
                <w:szCs w:val="20"/>
              </w:rPr>
            </w:pPr>
            <w:r>
              <w:rPr>
                <w:rFonts w:asciiTheme="minorHAnsi" w:hAnsiTheme="minorHAnsi"/>
                <w:b/>
                <w:color w:val="FF0000"/>
                <w:sz w:val="28"/>
                <w:szCs w:val="20"/>
              </w:rPr>
              <w:t>ПАВЛОВСКИЙ ДВОРЕЦ.</w:t>
            </w:r>
            <w:r>
              <w:rPr>
                <w:rFonts w:asciiTheme="minorHAnsi" w:hAnsiTheme="minorHAnsi"/>
                <w:sz w:val="28"/>
                <w:szCs w:val="20"/>
              </w:rPr>
              <w:t xml:space="preserve"> </w:t>
            </w:r>
            <w:r w:rsidRPr="00263BB1">
              <w:rPr>
                <w:b/>
              </w:rPr>
              <w:t>ОБЗОРНАЯ ЭКСКУРСИЯ ПО ДВОРЦУ</w:t>
            </w:r>
            <w:r>
              <w:rPr>
                <w:rFonts w:asciiTheme="minorHAnsi" w:hAnsiTheme="minorHAnsi"/>
                <w:color w:val="262626" w:themeColor="text1" w:themeTint="D9"/>
                <w:sz w:val="20"/>
                <w:szCs w:val="20"/>
              </w:rPr>
              <w:br/>
            </w:r>
            <w:r w:rsidRPr="00263BB1">
              <w:rPr>
                <w:rFonts w:asciiTheme="minorHAnsi" w:hAnsiTheme="minorHAnsi"/>
                <w:sz w:val="20"/>
                <w:szCs w:val="20"/>
              </w:rPr>
              <w:t xml:space="preserve">Бывшая летняя царская резиденция Павла I и великолепный образец архитектуры неоклассицизма конца XVIII века. Как величественный и нарядный исполин, он возвышается на холме в золотисто-белом одеянии. Открытые галереи с колоннами, словно два крыла, поднимают его, чтобы гордо парить над прилегающим садово-парковым ансамблем дворца. Гармоничное сплетение архитектуры с природой — высший пилотаж проекта Чарльза Камерона, который преклонялся перед творчеством великого итальянского зодчего XVI века </w:t>
            </w:r>
            <w:proofErr w:type="spellStart"/>
            <w:r w:rsidRPr="00263BB1">
              <w:rPr>
                <w:rFonts w:asciiTheme="minorHAnsi" w:hAnsiTheme="minorHAnsi"/>
                <w:sz w:val="20"/>
                <w:szCs w:val="20"/>
              </w:rPr>
              <w:t>Андреа</w:t>
            </w:r>
            <w:proofErr w:type="spellEnd"/>
            <w:r w:rsidRPr="00263BB1">
              <w:rPr>
                <w:rFonts w:asciiTheme="minorHAnsi" w:hAnsiTheme="minorHAnsi"/>
                <w:sz w:val="20"/>
                <w:szCs w:val="20"/>
              </w:rPr>
              <w:t xml:space="preserve"> </w:t>
            </w:r>
            <w:proofErr w:type="spellStart"/>
            <w:r w:rsidRPr="00263BB1">
              <w:rPr>
                <w:rFonts w:asciiTheme="minorHAnsi" w:hAnsiTheme="minorHAnsi"/>
                <w:sz w:val="20"/>
                <w:szCs w:val="20"/>
              </w:rPr>
              <w:t>Палладио</w:t>
            </w:r>
            <w:proofErr w:type="spellEnd"/>
            <w:r w:rsidRPr="00263BB1">
              <w:rPr>
                <w:rFonts w:asciiTheme="minorHAnsi" w:hAnsiTheme="minorHAnsi"/>
                <w:sz w:val="20"/>
                <w:szCs w:val="20"/>
              </w:rPr>
              <w:t>. Павловский дворец можно сравнить с Малым Трианоном в Версале, Большим театром в Москве, Белым домом в Вашингтоне. Он будто впитал в себя идеи их архитектурных принципов.</w:t>
            </w:r>
          </w:p>
          <w:p w:rsidR="00D661C7" w:rsidRPr="00D661C7" w:rsidRDefault="00D661C7" w:rsidP="00F6421C">
            <w:pPr>
              <w:pStyle w:val="a3"/>
              <w:numPr>
                <w:ilvl w:val="0"/>
                <w:numId w:val="1"/>
              </w:numPr>
              <w:ind w:left="168" w:hanging="168"/>
              <w:rPr>
                <w:rFonts w:asciiTheme="minorHAnsi" w:hAnsiTheme="minorHAnsi"/>
                <w:b/>
                <w:color w:val="FF0000"/>
                <w:sz w:val="28"/>
                <w:szCs w:val="20"/>
              </w:rPr>
            </w:pPr>
            <w:r w:rsidRPr="00D661C7">
              <w:rPr>
                <w:rFonts w:asciiTheme="minorHAnsi" w:hAnsiTheme="minorHAnsi"/>
                <w:sz w:val="20"/>
                <w:szCs w:val="20"/>
              </w:rPr>
              <w:t>Отправление домой.</w:t>
            </w:r>
          </w:p>
        </w:tc>
      </w:tr>
      <w:tr w:rsidR="00D661C7" w:rsidRPr="00BA4085" w:rsidTr="00263BB1">
        <w:trPr>
          <w:trHeight w:val="588"/>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t>5 день</w:t>
            </w:r>
          </w:p>
        </w:tc>
        <w:tc>
          <w:tcPr>
            <w:tcW w:w="9781" w:type="dxa"/>
            <w:shd w:val="clear" w:color="auto" w:fill="auto"/>
            <w:vAlign w:val="center"/>
          </w:tcPr>
          <w:p w:rsidR="00D661C7" w:rsidRPr="00BA4085"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68372B" w:rsidRPr="00A53536" w:rsidRDefault="0068372B" w:rsidP="00D97402">
      <w:pPr>
        <w:tabs>
          <w:tab w:val="left" w:pos="567"/>
        </w:tabs>
        <w:spacing w:after="0"/>
        <w:ind w:left="284"/>
        <w:rPr>
          <w:rFonts w:ascii="Verdana" w:hAnsi="Verdana"/>
          <w:color w:val="000000"/>
          <w:sz w:val="10"/>
        </w:rPr>
      </w:pPr>
    </w:p>
    <w:p w:rsidR="000D34B3" w:rsidRPr="001A7115" w:rsidRDefault="003A6B4F" w:rsidP="005B5B43">
      <w:pPr>
        <w:pStyle w:val="a3"/>
        <w:tabs>
          <w:tab w:val="left" w:pos="2268"/>
          <w:tab w:val="left" w:pos="3261"/>
          <w:tab w:val="left" w:pos="3686"/>
        </w:tabs>
        <w:ind w:left="142" w:right="283"/>
        <w:jc w:val="center"/>
        <w:rPr>
          <w:b/>
          <w:bCs/>
          <w:color w:val="FF0541"/>
          <w:sz w:val="32"/>
          <w:szCs w:val="20"/>
        </w:rPr>
      </w:pPr>
      <w:r w:rsidRPr="001A7115">
        <w:rPr>
          <w:bCs/>
          <w:sz w:val="18"/>
          <w:szCs w:val="20"/>
        </w:rPr>
        <w:t xml:space="preserve">Стоимость </w:t>
      </w:r>
      <w:r w:rsidR="007D46FE" w:rsidRPr="001A7115">
        <w:rPr>
          <w:bCs/>
          <w:sz w:val="18"/>
          <w:szCs w:val="20"/>
        </w:rPr>
        <w:t xml:space="preserve">поездки: </w:t>
      </w:r>
      <w:r w:rsidR="007D46FE" w:rsidRPr="007D46FE">
        <w:rPr>
          <w:b/>
          <w:bCs/>
          <w:color w:val="FF0541"/>
          <w:sz w:val="32"/>
          <w:szCs w:val="20"/>
        </w:rPr>
        <w:t>2</w:t>
      </w:r>
      <w:r w:rsidR="00263BB1">
        <w:rPr>
          <w:b/>
          <w:bCs/>
          <w:color w:val="FF0541"/>
          <w:sz w:val="32"/>
          <w:szCs w:val="20"/>
        </w:rPr>
        <w:t>7</w:t>
      </w:r>
      <w:r w:rsidR="007D46FE" w:rsidRPr="007D46FE">
        <w:rPr>
          <w:b/>
          <w:bCs/>
          <w:color w:val="FF0541"/>
          <w:sz w:val="32"/>
          <w:szCs w:val="20"/>
        </w:rPr>
        <w:t>.</w:t>
      </w:r>
      <w:r w:rsidR="00263BB1">
        <w:rPr>
          <w:b/>
          <w:bCs/>
          <w:color w:val="FF0541"/>
          <w:sz w:val="32"/>
          <w:szCs w:val="20"/>
        </w:rPr>
        <w:t>40</w:t>
      </w:r>
      <w:r w:rsidR="007D46FE" w:rsidRPr="007D46FE">
        <w:rPr>
          <w:b/>
          <w:bCs/>
          <w:color w:val="FF0541"/>
          <w:sz w:val="32"/>
          <w:szCs w:val="20"/>
        </w:rPr>
        <w:t>0</w:t>
      </w:r>
      <w:r w:rsidR="007D46FE" w:rsidRPr="001A7115">
        <w:rPr>
          <w:bCs/>
          <w:sz w:val="18"/>
          <w:szCs w:val="20"/>
        </w:rPr>
        <w:t xml:space="preserve"> </w:t>
      </w:r>
      <w:r w:rsidRPr="001A7115">
        <w:rPr>
          <w:bCs/>
          <w:sz w:val="18"/>
          <w:szCs w:val="20"/>
        </w:rPr>
        <w:t xml:space="preserve">р. взр., </w:t>
      </w:r>
      <w:r w:rsidR="000D34B3" w:rsidRPr="001A7115">
        <w:rPr>
          <w:b/>
          <w:bCs/>
          <w:color w:val="FF0541"/>
          <w:sz w:val="32"/>
          <w:szCs w:val="20"/>
        </w:rPr>
        <w:t>2</w:t>
      </w:r>
      <w:r w:rsidR="006620B3" w:rsidRPr="001A7115">
        <w:rPr>
          <w:b/>
          <w:bCs/>
          <w:color w:val="FF0541"/>
          <w:sz w:val="32"/>
          <w:szCs w:val="20"/>
        </w:rPr>
        <w:t>6</w:t>
      </w:r>
      <w:r w:rsidR="007D46FE">
        <w:rPr>
          <w:b/>
          <w:bCs/>
          <w:color w:val="FF0541"/>
          <w:sz w:val="32"/>
          <w:szCs w:val="20"/>
        </w:rPr>
        <w:t>.</w:t>
      </w:r>
      <w:r w:rsidR="00263BB1">
        <w:rPr>
          <w:b/>
          <w:bCs/>
          <w:color w:val="FF0541"/>
          <w:sz w:val="32"/>
          <w:szCs w:val="20"/>
        </w:rPr>
        <w:t>9</w:t>
      </w:r>
      <w:r w:rsidR="00D26C5A">
        <w:rPr>
          <w:b/>
          <w:bCs/>
          <w:color w:val="FF0541"/>
          <w:sz w:val="32"/>
          <w:szCs w:val="20"/>
        </w:rPr>
        <w:t>5</w:t>
      </w:r>
      <w:r w:rsidR="00460CDB" w:rsidRPr="001A7115">
        <w:rPr>
          <w:b/>
          <w:bCs/>
          <w:color w:val="FF0541"/>
          <w:sz w:val="32"/>
          <w:szCs w:val="20"/>
        </w:rPr>
        <w:t>0</w:t>
      </w:r>
      <w:r w:rsidRPr="001A7115">
        <w:rPr>
          <w:bCs/>
          <w:sz w:val="18"/>
          <w:szCs w:val="20"/>
        </w:rPr>
        <w:t xml:space="preserve"> р. пенс., шк. </w:t>
      </w:r>
    </w:p>
    <w:p w:rsidR="00460CDB" w:rsidRPr="007D51BA" w:rsidRDefault="003A6B4F" w:rsidP="005B5B43">
      <w:pPr>
        <w:pStyle w:val="a3"/>
        <w:tabs>
          <w:tab w:val="left" w:pos="2268"/>
          <w:tab w:val="left" w:pos="3261"/>
          <w:tab w:val="left" w:pos="3686"/>
        </w:tabs>
        <w:ind w:left="142" w:right="283"/>
        <w:jc w:val="center"/>
        <w:rPr>
          <w:bCs/>
          <w:sz w:val="20"/>
          <w:szCs w:val="20"/>
        </w:rPr>
      </w:pPr>
      <w:r w:rsidRPr="001A7115">
        <w:rPr>
          <w:bCs/>
          <w:sz w:val="18"/>
          <w:szCs w:val="20"/>
        </w:rPr>
        <w:t>(проезд на автобусе, проживание в гостинице с уд</w:t>
      </w:r>
      <w:r w:rsidR="005B5B43" w:rsidRPr="001A7115">
        <w:rPr>
          <w:bCs/>
          <w:sz w:val="18"/>
          <w:szCs w:val="20"/>
        </w:rPr>
        <w:t xml:space="preserve">обствами, питание 2-х разовое, </w:t>
      </w:r>
      <w:r w:rsidRPr="001A7115">
        <w:rPr>
          <w:bCs/>
          <w:sz w:val="18"/>
          <w:szCs w:val="20"/>
        </w:rPr>
        <w:t>экскурсии, услуги сопровождающего и гида)</w:t>
      </w:r>
      <w:r w:rsidRPr="001A7115">
        <w:rPr>
          <w:bCs/>
          <w:sz w:val="18"/>
          <w:szCs w:val="20"/>
        </w:rPr>
        <w:cr/>
      </w:r>
    </w:p>
    <w:tbl>
      <w:tblPr>
        <w:tblStyle w:val="a5"/>
        <w:tblW w:w="0" w:type="auto"/>
        <w:tblInd w:w="421"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2320"/>
        <w:gridCol w:w="8225"/>
      </w:tblGrid>
      <w:tr w:rsidR="00460CDB" w:rsidRPr="007D51BA" w:rsidTr="00263BB1">
        <w:trPr>
          <w:trHeight w:val="276"/>
        </w:trPr>
        <w:tc>
          <w:tcPr>
            <w:tcW w:w="10545" w:type="dxa"/>
            <w:gridSpan w:val="2"/>
            <w:shd w:val="clear" w:color="auto" w:fill="4F6228" w:themeFill="accent3" w:themeFillShade="80"/>
          </w:tcPr>
          <w:p w:rsidR="00460CDB" w:rsidRPr="007D51BA" w:rsidRDefault="00460CDB" w:rsidP="005B5B43">
            <w:pPr>
              <w:pStyle w:val="a3"/>
              <w:tabs>
                <w:tab w:val="left" w:pos="2268"/>
                <w:tab w:val="left" w:pos="3261"/>
                <w:tab w:val="left" w:pos="3686"/>
              </w:tabs>
              <w:ind w:right="283"/>
              <w:jc w:val="center"/>
              <w:rPr>
                <w:bCs/>
                <w:sz w:val="20"/>
                <w:szCs w:val="20"/>
              </w:rPr>
            </w:pPr>
            <w:r w:rsidRPr="007D51BA">
              <w:rPr>
                <w:bCs/>
                <w:color w:val="FFFFFF" w:themeColor="background1"/>
                <w:sz w:val="20"/>
                <w:szCs w:val="20"/>
              </w:rPr>
              <w:t xml:space="preserve">Информация по программе: </w:t>
            </w:r>
          </w:p>
        </w:tc>
      </w:tr>
      <w:tr w:rsidR="001A7115" w:rsidRPr="00D26C5A" w:rsidTr="00263BB1">
        <w:trPr>
          <w:trHeight w:val="293"/>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Гостиница:</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«Космос Прибалтийская»                       Адрес: ул. Кораблестроителей, 14, Санкт-Петербург</w:t>
            </w:r>
          </w:p>
        </w:tc>
      </w:tr>
      <w:tr w:rsidR="001A7115" w:rsidRPr="00D26C5A" w:rsidTr="00263BB1">
        <w:trPr>
          <w:trHeight w:val="276"/>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Номера:</w:t>
            </w:r>
          </w:p>
        </w:tc>
        <w:tc>
          <w:tcPr>
            <w:tcW w:w="8224" w:type="dxa"/>
            <w:vAlign w:val="center"/>
          </w:tcPr>
          <w:p w:rsidR="001A7115" w:rsidRPr="00D26C5A" w:rsidRDefault="001A7115" w:rsidP="001A7115">
            <w:pPr>
              <w:pStyle w:val="a3"/>
              <w:tabs>
                <w:tab w:val="left" w:pos="2268"/>
                <w:tab w:val="left" w:pos="3261"/>
                <w:tab w:val="left" w:pos="3686"/>
              </w:tabs>
              <w:ind w:right="283"/>
              <w:rPr>
                <w:sz w:val="20"/>
                <w:szCs w:val="20"/>
              </w:rPr>
            </w:pPr>
            <w:r w:rsidRPr="00D26C5A">
              <w:rPr>
                <w:sz w:val="20"/>
                <w:szCs w:val="20"/>
              </w:rPr>
              <w:t>2-х местные номера.</w:t>
            </w:r>
          </w:p>
        </w:tc>
      </w:tr>
      <w:tr w:rsidR="001A7115" w:rsidRPr="00D26C5A" w:rsidTr="00263BB1">
        <w:trPr>
          <w:trHeight w:val="554"/>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1-местное размещение:</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 xml:space="preserve">Возможно по запросу при наличии мест, доплата — </w:t>
            </w:r>
            <w:r w:rsidRPr="00D26C5A">
              <w:rPr>
                <w:b/>
                <w:sz w:val="20"/>
                <w:szCs w:val="20"/>
              </w:rPr>
              <w:t>4500 руб.</w:t>
            </w:r>
          </w:p>
        </w:tc>
      </w:tr>
      <w:tr w:rsidR="001A7115" w:rsidRPr="00D26C5A" w:rsidTr="00263BB1">
        <w:trPr>
          <w:trHeight w:val="847"/>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bCs/>
                <w:sz w:val="20"/>
                <w:szCs w:val="20"/>
              </w:rPr>
              <w:t>Доп. место:</w:t>
            </w:r>
          </w:p>
        </w:tc>
        <w:tc>
          <w:tcPr>
            <w:tcW w:w="8224" w:type="dxa"/>
            <w:vAlign w:val="center"/>
          </w:tcPr>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 xml:space="preserve">В двухместный номер по запросу можно поставить </w:t>
            </w:r>
            <w:proofErr w:type="spellStart"/>
            <w:r w:rsidRPr="00D26C5A">
              <w:rPr>
                <w:bCs/>
                <w:sz w:val="20"/>
                <w:szCs w:val="20"/>
              </w:rPr>
              <w:t>ев</w:t>
            </w:r>
            <w:bookmarkStart w:id="0" w:name="_GoBack"/>
            <w:bookmarkEnd w:id="0"/>
            <w:r w:rsidRPr="00D26C5A">
              <w:rPr>
                <w:bCs/>
                <w:sz w:val="20"/>
                <w:szCs w:val="20"/>
              </w:rPr>
              <w:t>рораскладушку</w:t>
            </w:r>
            <w:proofErr w:type="spellEnd"/>
            <w:r w:rsidRPr="00D26C5A">
              <w:rPr>
                <w:bCs/>
                <w:sz w:val="20"/>
                <w:szCs w:val="20"/>
              </w:rPr>
              <w:t>.</w:t>
            </w:r>
          </w:p>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 xml:space="preserve">Для детей до 12 лет — скидка </w:t>
            </w:r>
            <w:r w:rsidRPr="00D26C5A">
              <w:rPr>
                <w:b/>
                <w:sz w:val="20"/>
                <w:szCs w:val="20"/>
              </w:rPr>
              <w:t>700 руб.</w:t>
            </w:r>
          </w:p>
          <w:p w:rsidR="001A7115" w:rsidRPr="00D26C5A" w:rsidRDefault="001A7115" w:rsidP="001A7115">
            <w:pPr>
              <w:pStyle w:val="a3"/>
              <w:tabs>
                <w:tab w:val="left" w:pos="2268"/>
                <w:tab w:val="left" w:pos="3261"/>
                <w:tab w:val="left" w:pos="3686"/>
              </w:tabs>
              <w:ind w:right="283"/>
              <w:rPr>
                <w:bCs/>
                <w:sz w:val="20"/>
                <w:szCs w:val="20"/>
              </w:rPr>
            </w:pPr>
            <w:r w:rsidRPr="00D26C5A">
              <w:rPr>
                <w:bCs/>
                <w:sz w:val="20"/>
                <w:szCs w:val="20"/>
              </w:rPr>
              <w:t>Для детей от 13 лет скидка не предоставляется (оплата по полному тарифу).</w:t>
            </w:r>
          </w:p>
        </w:tc>
      </w:tr>
      <w:tr w:rsidR="001A7115" w:rsidRPr="00D26C5A" w:rsidTr="00263BB1">
        <w:trPr>
          <w:trHeight w:val="847"/>
        </w:trPr>
        <w:tc>
          <w:tcPr>
            <w:tcW w:w="2320" w:type="dxa"/>
            <w:vAlign w:val="center"/>
          </w:tcPr>
          <w:p w:rsidR="001A7115" w:rsidRPr="00D26C5A" w:rsidRDefault="001A7115" w:rsidP="001A7115">
            <w:pPr>
              <w:pStyle w:val="a3"/>
              <w:tabs>
                <w:tab w:val="left" w:pos="2268"/>
                <w:tab w:val="left" w:pos="3261"/>
                <w:tab w:val="left" w:pos="3686"/>
              </w:tabs>
              <w:ind w:right="283"/>
              <w:jc w:val="right"/>
              <w:rPr>
                <w:bCs/>
                <w:sz w:val="20"/>
                <w:szCs w:val="20"/>
              </w:rPr>
            </w:pPr>
            <w:r w:rsidRPr="00D26C5A">
              <w:rPr>
                <w:sz w:val="20"/>
                <w:szCs w:val="20"/>
              </w:rPr>
              <w:t>Доп. экскурсии:</w:t>
            </w:r>
          </w:p>
        </w:tc>
        <w:tc>
          <w:tcPr>
            <w:tcW w:w="8224" w:type="dxa"/>
            <w:vAlign w:val="center"/>
          </w:tcPr>
          <w:p w:rsidR="001A7115" w:rsidRPr="00D26C5A" w:rsidRDefault="001A7115" w:rsidP="001A7115">
            <w:pPr>
              <w:pStyle w:val="a3"/>
              <w:tabs>
                <w:tab w:val="left" w:pos="2268"/>
                <w:tab w:val="left" w:pos="3261"/>
                <w:tab w:val="left" w:pos="3686"/>
              </w:tabs>
              <w:rPr>
                <w:sz w:val="20"/>
                <w:szCs w:val="20"/>
              </w:rPr>
            </w:pPr>
            <w:r w:rsidRPr="00D26C5A">
              <w:rPr>
                <w:sz w:val="20"/>
                <w:szCs w:val="20"/>
              </w:rPr>
              <w:t xml:space="preserve">Ночная экскурсия с разведением мостов </w:t>
            </w:r>
            <w:r w:rsidRPr="00D26C5A">
              <w:rPr>
                <w:b/>
                <w:sz w:val="20"/>
                <w:szCs w:val="20"/>
              </w:rPr>
              <w:t>– 1200 руб.</w:t>
            </w:r>
          </w:p>
          <w:p w:rsidR="001A7115" w:rsidRPr="00D26C5A" w:rsidRDefault="001A7115" w:rsidP="001A7115">
            <w:pPr>
              <w:pStyle w:val="a3"/>
              <w:tabs>
                <w:tab w:val="left" w:pos="2268"/>
                <w:tab w:val="left" w:pos="3261"/>
                <w:tab w:val="left" w:pos="3686"/>
              </w:tabs>
              <w:rPr>
                <w:sz w:val="20"/>
                <w:szCs w:val="20"/>
              </w:rPr>
            </w:pPr>
            <w:r w:rsidRPr="00D26C5A">
              <w:rPr>
                <w:sz w:val="20"/>
                <w:szCs w:val="20"/>
              </w:rPr>
              <w:t xml:space="preserve">Теплоходная экскурсия по рекам и каналам Санкт-Петербурга </w:t>
            </w:r>
            <w:r w:rsidRPr="00D26C5A">
              <w:rPr>
                <w:b/>
                <w:sz w:val="20"/>
                <w:szCs w:val="20"/>
              </w:rPr>
              <w:t>– 1100 руб.</w:t>
            </w:r>
          </w:p>
          <w:p w:rsidR="001A7115" w:rsidRPr="00D26C5A" w:rsidRDefault="001A7115" w:rsidP="001A7115">
            <w:pPr>
              <w:pStyle w:val="a3"/>
              <w:tabs>
                <w:tab w:val="left" w:pos="2268"/>
                <w:tab w:val="left" w:pos="3261"/>
                <w:tab w:val="left" w:pos="3686"/>
              </w:tabs>
              <w:ind w:right="283"/>
              <w:rPr>
                <w:bCs/>
                <w:sz w:val="20"/>
                <w:szCs w:val="20"/>
              </w:rPr>
            </w:pPr>
            <w:r w:rsidRPr="00D26C5A">
              <w:rPr>
                <w:sz w:val="20"/>
                <w:szCs w:val="20"/>
              </w:rPr>
              <w:t>Экскурсии приобретаются на месте.</w:t>
            </w:r>
          </w:p>
        </w:tc>
      </w:tr>
      <w:tr w:rsidR="001A7115" w:rsidRPr="00D26C5A" w:rsidTr="00263BB1">
        <w:trPr>
          <w:trHeight w:val="571"/>
        </w:trPr>
        <w:tc>
          <w:tcPr>
            <w:tcW w:w="2320" w:type="dxa"/>
            <w:vAlign w:val="center"/>
          </w:tcPr>
          <w:p w:rsidR="001A7115" w:rsidRPr="00D26C5A" w:rsidRDefault="001A7115" w:rsidP="001A7115">
            <w:pPr>
              <w:pStyle w:val="a3"/>
              <w:tabs>
                <w:tab w:val="left" w:pos="2268"/>
                <w:tab w:val="left" w:pos="3261"/>
                <w:tab w:val="left" w:pos="3686"/>
              </w:tabs>
              <w:ind w:right="283"/>
              <w:jc w:val="right"/>
              <w:rPr>
                <w:sz w:val="20"/>
                <w:szCs w:val="20"/>
              </w:rPr>
            </w:pPr>
            <w:r w:rsidRPr="00D26C5A">
              <w:rPr>
                <w:sz w:val="20"/>
                <w:szCs w:val="20"/>
              </w:rPr>
              <w:t>Одиночные туристы:</w:t>
            </w:r>
          </w:p>
        </w:tc>
        <w:tc>
          <w:tcPr>
            <w:tcW w:w="8224" w:type="dxa"/>
            <w:vAlign w:val="center"/>
          </w:tcPr>
          <w:p w:rsidR="001A7115" w:rsidRPr="00D26C5A" w:rsidRDefault="001A7115" w:rsidP="001A7115">
            <w:pPr>
              <w:pStyle w:val="a3"/>
              <w:tabs>
                <w:tab w:val="left" w:pos="2268"/>
                <w:tab w:val="left" w:pos="3261"/>
                <w:tab w:val="left" w:pos="3686"/>
              </w:tabs>
              <w:ind w:right="283"/>
              <w:rPr>
                <w:sz w:val="20"/>
                <w:szCs w:val="20"/>
              </w:rPr>
            </w:pPr>
            <w:r w:rsidRPr="00D26C5A">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FE2497" w:rsidRPr="007D51BA" w:rsidRDefault="00FE2497" w:rsidP="00460CDB">
      <w:pPr>
        <w:pStyle w:val="a3"/>
        <w:tabs>
          <w:tab w:val="left" w:pos="2268"/>
          <w:tab w:val="left" w:pos="3261"/>
          <w:tab w:val="left" w:pos="3686"/>
        </w:tabs>
        <w:ind w:left="426" w:right="283"/>
        <w:rPr>
          <w:bCs/>
          <w:sz w:val="18"/>
          <w:szCs w:val="20"/>
        </w:rPr>
      </w:pPr>
    </w:p>
    <w:p w:rsidR="005B5B43" w:rsidRPr="007D51BA" w:rsidRDefault="00460CDB" w:rsidP="00FE2497">
      <w:pPr>
        <w:pStyle w:val="a3"/>
        <w:tabs>
          <w:tab w:val="left" w:pos="2268"/>
          <w:tab w:val="left" w:pos="3261"/>
          <w:tab w:val="left" w:pos="3686"/>
        </w:tabs>
        <w:ind w:left="426" w:right="283"/>
        <w:rPr>
          <w:bCs/>
          <w:sz w:val="20"/>
          <w:szCs w:val="20"/>
        </w:rPr>
      </w:pPr>
      <w:r w:rsidRPr="007D51BA">
        <w:rPr>
          <w:bCs/>
          <w:sz w:val="18"/>
          <w:szCs w:val="20"/>
        </w:rPr>
        <w:t xml:space="preserve">* </w:t>
      </w:r>
      <w:r w:rsidR="00FE2497" w:rsidRPr="007D51BA">
        <w:rPr>
          <w:bCs/>
          <w:sz w:val="18"/>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7D51BA">
        <w:rPr>
          <w:bCs/>
          <w:sz w:val="18"/>
          <w:szCs w:val="20"/>
        </w:rPr>
        <w:t>.</w:t>
      </w:r>
      <w:r w:rsidR="000E4393" w:rsidRPr="007D51BA">
        <w:rPr>
          <w:bCs/>
          <w:sz w:val="18"/>
          <w:szCs w:val="20"/>
        </w:rPr>
        <w:br/>
      </w:r>
      <w:r w:rsidR="00F4492C" w:rsidRPr="007D51BA">
        <w:rPr>
          <w:bCs/>
          <w:sz w:val="18"/>
          <w:szCs w:val="20"/>
        </w:rPr>
        <w:t>* Возмо</w:t>
      </w:r>
      <w:r w:rsidR="00F4492C" w:rsidRPr="007D51BA">
        <w:rPr>
          <w:bCs/>
          <w:sz w:val="20"/>
          <w:szCs w:val="20"/>
        </w:rPr>
        <w:t>жно изменение места размещения (гостиницы) на равнозначный по категории и уровню сервиса объект</w:t>
      </w:r>
      <w:r w:rsidR="000E4393" w:rsidRPr="007D51BA">
        <w:rPr>
          <w:bCs/>
          <w:sz w:val="20"/>
          <w:szCs w:val="20"/>
        </w:rPr>
        <w:t>.</w:t>
      </w:r>
    </w:p>
    <w:sectPr w:rsidR="005B5B43" w:rsidRPr="007D51BA"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 w:numId="19">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6080E"/>
    <w:rsid w:val="00071405"/>
    <w:rsid w:val="00085DE3"/>
    <w:rsid w:val="00096BB6"/>
    <w:rsid w:val="000B325B"/>
    <w:rsid w:val="000C7751"/>
    <w:rsid w:val="000D34B3"/>
    <w:rsid w:val="000E4393"/>
    <w:rsid w:val="001010E0"/>
    <w:rsid w:val="00125AA3"/>
    <w:rsid w:val="001302F6"/>
    <w:rsid w:val="00151BD6"/>
    <w:rsid w:val="001911C4"/>
    <w:rsid w:val="001A7115"/>
    <w:rsid w:val="001B71D9"/>
    <w:rsid w:val="001B7D28"/>
    <w:rsid w:val="001C4699"/>
    <w:rsid w:val="001E6971"/>
    <w:rsid w:val="00206B66"/>
    <w:rsid w:val="00215159"/>
    <w:rsid w:val="00244180"/>
    <w:rsid w:val="002518C2"/>
    <w:rsid w:val="00263BB1"/>
    <w:rsid w:val="00265CA7"/>
    <w:rsid w:val="00265F12"/>
    <w:rsid w:val="0026636E"/>
    <w:rsid w:val="00273287"/>
    <w:rsid w:val="002C1B64"/>
    <w:rsid w:val="002C62BD"/>
    <w:rsid w:val="003040E1"/>
    <w:rsid w:val="0030686D"/>
    <w:rsid w:val="0030727D"/>
    <w:rsid w:val="00342F9F"/>
    <w:rsid w:val="0034791C"/>
    <w:rsid w:val="00385F59"/>
    <w:rsid w:val="003962C9"/>
    <w:rsid w:val="003A1611"/>
    <w:rsid w:val="003A6B4F"/>
    <w:rsid w:val="003C0641"/>
    <w:rsid w:val="003C767D"/>
    <w:rsid w:val="003D5968"/>
    <w:rsid w:val="003E3A46"/>
    <w:rsid w:val="00442099"/>
    <w:rsid w:val="00452E13"/>
    <w:rsid w:val="00460CDB"/>
    <w:rsid w:val="00464B7A"/>
    <w:rsid w:val="00465587"/>
    <w:rsid w:val="00480A4E"/>
    <w:rsid w:val="00490467"/>
    <w:rsid w:val="004C1A16"/>
    <w:rsid w:val="004C548F"/>
    <w:rsid w:val="004D1B4B"/>
    <w:rsid w:val="004D6CA0"/>
    <w:rsid w:val="00525931"/>
    <w:rsid w:val="00527D6B"/>
    <w:rsid w:val="00540B71"/>
    <w:rsid w:val="005621B5"/>
    <w:rsid w:val="005774CB"/>
    <w:rsid w:val="00595899"/>
    <w:rsid w:val="005B5B43"/>
    <w:rsid w:val="005C034B"/>
    <w:rsid w:val="005F60EA"/>
    <w:rsid w:val="00625877"/>
    <w:rsid w:val="006620B3"/>
    <w:rsid w:val="00673CA4"/>
    <w:rsid w:val="00682E07"/>
    <w:rsid w:val="0068372B"/>
    <w:rsid w:val="00691BA4"/>
    <w:rsid w:val="006C66C8"/>
    <w:rsid w:val="006D4431"/>
    <w:rsid w:val="006E2A6E"/>
    <w:rsid w:val="006E5796"/>
    <w:rsid w:val="0072776B"/>
    <w:rsid w:val="00751717"/>
    <w:rsid w:val="00756B86"/>
    <w:rsid w:val="00757398"/>
    <w:rsid w:val="007915BF"/>
    <w:rsid w:val="007C3387"/>
    <w:rsid w:val="007C3AB0"/>
    <w:rsid w:val="007D3DB9"/>
    <w:rsid w:val="007D46FE"/>
    <w:rsid w:val="007D51BA"/>
    <w:rsid w:val="007E35EE"/>
    <w:rsid w:val="007F07B9"/>
    <w:rsid w:val="0080634A"/>
    <w:rsid w:val="00814458"/>
    <w:rsid w:val="00845260"/>
    <w:rsid w:val="008457FD"/>
    <w:rsid w:val="00861358"/>
    <w:rsid w:val="00864213"/>
    <w:rsid w:val="0087753E"/>
    <w:rsid w:val="008933D0"/>
    <w:rsid w:val="008B3270"/>
    <w:rsid w:val="008D07BA"/>
    <w:rsid w:val="008E2435"/>
    <w:rsid w:val="008E604A"/>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9F49EC"/>
    <w:rsid w:val="00A53536"/>
    <w:rsid w:val="00A621E0"/>
    <w:rsid w:val="00A6617E"/>
    <w:rsid w:val="00A7693E"/>
    <w:rsid w:val="00A86CDF"/>
    <w:rsid w:val="00AC16CC"/>
    <w:rsid w:val="00AE7723"/>
    <w:rsid w:val="00AF4D5A"/>
    <w:rsid w:val="00B1522C"/>
    <w:rsid w:val="00B4069B"/>
    <w:rsid w:val="00B502CB"/>
    <w:rsid w:val="00B505A3"/>
    <w:rsid w:val="00B91170"/>
    <w:rsid w:val="00B95312"/>
    <w:rsid w:val="00BA4085"/>
    <w:rsid w:val="00BA4BA1"/>
    <w:rsid w:val="00BB3B33"/>
    <w:rsid w:val="00BB4B06"/>
    <w:rsid w:val="00BC20BB"/>
    <w:rsid w:val="00BE1891"/>
    <w:rsid w:val="00BE4E69"/>
    <w:rsid w:val="00BF3C7E"/>
    <w:rsid w:val="00C210A9"/>
    <w:rsid w:val="00C25A6F"/>
    <w:rsid w:val="00C604F4"/>
    <w:rsid w:val="00C66DDC"/>
    <w:rsid w:val="00C72B5D"/>
    <w:rsid w:val="00C97AC7"/>
    <w:rsid w:val="00CB38E4"/>
    <w:rsid w:val="00CC0427"/>
    <w:rsid w:val="00CD4240"/>
    <w:rsid w:val="00CD5931"/>
    <w:rsid w:val="00CD6300"/>
    <w:rsid w:val="00D05B14"/>
    <w:rsid w:val="00D06D38"/>
    <w:rsid w:val="00D20CE1"/>
    <w:rsid w:val="00D26C5A"/>
    <w:rsid w:val="00D661C7"/>
    <w:rsid w:val="00D67BA1"/>
    <w:rsid w:val="00D67C52"/>
    <w:rsid w:val="00D756B4"/>
    <w:rsid w:val="00D83C78"/>
    <w:rsid w:val="00D92A82"/>
    <w:rsid w:val="00D97402"/>
    <w:rsid w:val="00DA1215"/>
    <w:rsid w:val="00DB79E0"/>
    <w:rsid w:val="00DD5183"/>
    <w:rsid w:val="00DE5977"/>
    <w:rsid w:val="00E01B23"/>
    <w:rsid w:val="00E45614"/>
    <w:rsid w:val="00E5447C"/>
    <w:rsid w:val="00E54EC0"/>
    <w:rsid w:val="00EB2857"/>
    <w:rsid w:val="00EC558B"/>
    <w:rsid w:val="00ED4E80"/>
    <w:rsid w:val="00ED6005"/>
    <w:rsid w:val="00EE1A13"/>
    <w:rsid w:val="00EE34FB"/>
    <w:rsid w:val="00EF5997"/>
    <w:rsid w:val="00F16B43"/>
    <w:rsid w:val="00F33ADE"/>
    <w:rsid w:val="00F4492C"/>
    <w:rsid w:val="00F535CA"/>
    <w:rsid w:val="00F6421C"/>
    <w:rsid w:val="00F64BEB"/>
    <w:rsid w:val="00F64FEE"/>
    <w:rsid w:val="00FB0101"/>
    <w:rsid w:val="00FB1406"/>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4:docId w14:val="03FBCE2D"/>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e">
    <w:name w:val="Emphasis"/>
    <w:basedOn w:val="a0"/>
    <w:uiPriority w:val="20"/>
    <w:qFormat/>
    <w:rsid w:val="00ED4E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498836674">
      <w:bodyDiv w:val="1"/>
      <w:marLeft w:val="0"/>
      <w:marRight w:val="0"/>
      <w:marTop w:val="0"/>
      <w:marBottom w:val="0"/>
      <w:divBdr>
        <w:top w:val="none" w:sz="0" w:space="0" w:color="auto"/>
        <w:left w:val="none" w:sz="0" w:space="0" w:color="auto"/>
        <w:bottom w:val="none" w:sz="0" w:space="0" w:color="auto"/>
        <w:right w:val="none" w:sz="0" w:space="0" w:color="auto"/>
      </w:divBdr>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E64F0-E3F5-41B3-926E-CDC3D1708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Pages>
  <Words>1191</Words>
  <Characters>6795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16</cp:revision>
  <cp:lastPrinted>2026-03-23T08:39:00Z</cp:lastPrinted>
  <dcterms:created xsi:type="dcterms:W3CDTF">2026-03-23T07:56:00Z</dcterms:created>
  <dcterms:modified xsi:type="dcterms:W3CDTF">2026-03-27T11:56:00Z</dcterms:modified>
</cp:coreProperties>
</file>