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C7F" w:rsidRPr="00350984" w:rsidRDefault="00CD28BF" w:rsidP="00577C7F">
      <w:pPr>
        <w:pStyle w:val="a3"/>
        <w:tabs>
          <w:tab w:val="left" w:pos="5805"/>
        </w:tabs>
        <w:ind w:left="-567"/>
        <w:rPr>
          <w:rFonts w:ascii="Bookman Old Style" w:hAnsi="Bookman Old Style"/>
          <w:b/>
          <w:sz w:val="6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-1757971</wp:posOffset>
            </wp:positionH>
            <wp:positionV relativeFrom="paragraph">
              <wp:posOffset>-1530981</wp:posOffset>
            </wp:positionV>
            <wp:extent cx="10247243" cy="6471659"/>
            <wp:effectExtent l="0" t="0" r="0" b="0"/>
            <wp:wrapNone/>
            <wp:docPr id="15" name="Рисунок 15" descr="D:\ОБЩАЯ ПАПКА\Саша\Разобрать\1\Дизайн\Лого\Логоти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ОБЩАЯ ПАПКА\Саша\Разобрать\1\Дизайн\Лого\Логотип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243" cy="64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16"/>
          <w:szCs w:val="1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-3918480</wp:posOffset>
            </wp:positionH>
            <wp:positionV relativeFrom="paragraph">
              <wp:posOffset>-569959</wp:posOffset>
            </wp:positionV>
            <wp:extent cx="7255510" cy="4582160"/>
            <wp:effectExtent l="0" t="0" r="0" b="0"/>
            <wp:wrapNone/>
            <wp:docPr id="17" name="Рисунок 17" descr="D:\ОБЩАЯ ПАПКА\Саша\Разобрать\1\Дизайн\Лого\Логоти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ОБЩАЯ ПАПКА\Саша\Разобрать\1\Дизайн\Лого\Логотип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21B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-299470</wp:posOffset>
            </wp:positionV>
            <wp:extent cx="7573010" cy="1020830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п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20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7F">
        <w:rPr>
          <w:rFonts w:ascii="Times New Roman" w:hAnsi="Times New Roman"/>
          <w:b/>
        </w:rPr>
        <w:tab/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margin-left:-40.15pt;margin-top:6.35pt;width:334.25pt;height:33.85pt;z-index:251676672" fillcolor="white [3212]" stroked="f" strokecolor="red" strokeweight=".25pt">
            <v:shadow color="yellow" offset="1pt,3pt" offset2="-10pt,-6pt"/>
            <v:textpath style="font-family:&quot;Arial Black&quot;;v-text-kern:t" trim="t" fitpath="t" string="СВЯТЫЕ МЕСТА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26" type="#_x0000_t136" style="position:absolute;margin-left:331.55pt;margin-top:50.1pt;width:160.85pt;height:91.15pt;z-index:251660288" fillcolor="yellow" stroked="f" strokecolor="#900" strokeweight="2.25pt">
            <v:shadow on="t" color="black [3213]" offset="5pt,5pt" offset2="-2pt,-2pt"/>
            <v:textpath style="font-family:&quot;Impact&quot;;v-text-kern:t" trim="t" fitpath="t" string="31-4"/>
          </v:shape>
        </w:pict>
      </w: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27" type="#_x0000_t136" style="position:absolute;margin-left:339.45pt;margin-top:151.65pt;width:148.45pt;height:20.9pt;z-index:251661312" fillcolor="yellow" stroked="f" strokecolor="#900" strokeweight="2.25pt">
            <v:shadow color="#fabf8f [1945]" offset="1pt,1pt" offset2="-10pt,-10pt"/>
            <v:textpath style="font-family:&quot;Impact&quot;;v-text-kern:t" trim="t" fitpath="t" string="ОКТЯБРЯ-НОЯБРЯ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oval id="_x0000_s1081" style="position:absolute;margin-left:304pt;margin-top:.3pt;width:213.6pt;height:213.6pt;z-index:-251634177" fillcolor="red" stroked="f">
            <v:shadow on="t" color="black [3213]" offset=",3pt" offset2=",2pt"/>
          </v:oval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D28B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6751A5CB" wp14:editId="42524C9D">
            <wp:simplePos x="0" y="0"/>
            <wp:positionH relativeFrom="column">
              <wp:posOffset>1177103</wp:posOffset>
            </wp:positionH>
            <wp:positionV relativeFrom="paragraph">
              <wp:posOffset>15859</wp:posOffset>
            </wp:positionV>
            <wp:extent cx="6569710" cy="4148455"/>
            <wp:effectExtent l="0" t="0" r="0" b="0"/>
            <wp:wrapNone/>
            <wp:docPr id="20" name="Рисунок 20" descr="D:\ОБЩАЯ ПАПКА\Саша\Разобрать\1\Дизайн\Лого\Логоти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ОБЩАЯ ПАПКА\Саша\Разобрать\1\Дизайн\Лого\Логотип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D28B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ascii="Verdana" w:hAnsi="Verdana"/>
          <w:noProof/>
          <w:sz w:val="16"/>
          <w:szCs w:val="18"/>
          <w:lang w:eastAsia="ru-RU"/>
        </w:rPr>
        <w:drawing>
          <wp:anchor distT="0" distB="0" distL="114300" distR="114300" simplePos="0" relativeHeight="251728896" behindDoc="0" locked="0" layoutInCell="1" allowOverlap="1" wp14:anchorId="5295084F" wp14:editId="3A6CAFC5">
            <wp:simplePos x="0" y="0"/>
            <wp:positionH relativeFrom="column">
              <wp:posOffset>-2454850</wp:posOffset>
            </wp:positionH>
            <wp:positionV relativeFrom="paragraph">
              <wp:posOffset>181922</wp:posOffset>
            </wp:positionV>
            <wp:extent cx="4124960" cy="2604770"/>
            <wp:effectExtent l="0" t="0" r="0" b="0"/>
            <wp:wrapNone/>
            <wp:docPr id="19" name="Рисунок 19" descr="D:\ОБЩАЯ ПАПКА\Саша\Разобрать\1\Дизайн\Лого\Логоти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ОБЩАЯ ПАПКА\Саша\Разобрать\1\Дизайн\Лого\Логотип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D28B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D4CFA35" wp14:editId="0D27CD0D">
            <wp:simplePos x="0" y="0"/>
            <wp:positionH relativeFrom="column">
              <wp:posOffset>4171247</wp:posOffset>
            </wp:positionH>
            <wp:positionV relativeFrom="paragraph">
              <wp:posOffset>10107</wp:posOffset>
            </wp:positionV>
            <wp:extent cx="4075430" cy="2573655"/>
            <wp:effectExtent l="0" t="0" r="0" b="0"/>
            <wp:wrapNone/>
            <wp:docPr id="18" name="Рисунок 18" descr="D:\ОБЩАЯ ПАПКА\Саша\Разобрать\1\Дизайн\Лого\Логотип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ОБЩАЯ ПАПКА\Саша\Разобрать\1\Дизайн\Лого\Логотип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35" type="#_x0000_t136" style="position:absolute;margin-left:-35.6pt;margin-top:8.25pt;width:554.9pt;height:26.95pt;z-index:251669504" fillcolor="red" stroked="f" strokecolor="#974706 [1609]" strokeweight="1pt">
            <v:shadow color="#f93" offset="1pt" offset2="-10pt,-8pt"/>
            <v:textpath style="font-family:&quot;Arial Black&quot;;v-text-kern:t" trim="t" fitpath="t" string="«Град Петров!!! И его небесные покровители».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roundrect id="_x0000_s1082" style="position:absolute;margin-left:-40.15pt;margin-top:9.8pt;width:562.65pt;height:95.8pt;z-index:-251642369" arcsize="10923f" fillcolor="red" stroked="f">
            <v:shadow on="t" color="#974706 [1609]" offset=",3pt" offset2=",2pt"/>
          </v:roundrect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Pr="001E23B0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C6669B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29" type="#_x0000_t136" style="position:absolute;margin-left:-28pt;margin-top:7.6pt;width:532.05pt;height:64.45pt;z-index:251663360" fillcolor="yellow" stroked="f" strokecolor="#900" strokeweight="2.25pt">
            <v:shadow on="t" color="black [3213]" offset="4pt,3pt" offset2="-4pt,-6pt"/>
            <v:textpath style="font-family:&quot;Impact&quot;;v-text-kern:t" trim="t" fitpath="t" string="САНКТ-ПЕТЕРБУРГ&#10;"/>
          </v:shape>
        </w:pic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Pr="00485266" w:rsidRDefault="00577C7F" w:rsidP="00577C7F">
      <w:pPr>
        <w:pStyle w:val="a3"/>
        <w:tabs>
          <w:tab w:val="left" w:pos="11907"/>
        </w:tabs>
        <w:ind w:left="11907" w:hanging="11907"/>
        <w:rPr>
          <w:rFonts w:ascii="Arial Black" w:hAnsi="Arial Black"/>
          <w:sz w:val="12"/>
        </w:rPr>
      </w:pPr>
      <w:r>
        <w:rPr>
          <w:rFonts w:ascii="Arial Black" w:hAnsi="Arial Black"/>
          <w:sz w:val="12"/>
        </w:rPr>
        <w:t xml:space="preserve">       </w:t>
      </w:r>
      <w:r w:rsidRPr="00485266">
        <w:rPr>
          <w:rFonts w:ascii="Arial Black" w:hAnsi="Arial Black"/>
          <w:sz w:val="12"/>
        </w:rPr>
        <w:t xml:space="preserve">                               </w:t>
      </w:r>
    </w:p>
    <w:p w:rsidR="00577C7F" w:rsidRPr="00485266" w:rsidRDefault="00577C7F" w:rsidP="00577C7F">
      <w:pPr>
        <w:pStyle w:val="a3"/>
        <w:tabs>
          <w:tab w:val="left" w:pos="1695"/>
        </w:tabs>
        <w:rPr>
          <w:rFonts w:ascii="Arial Black" w:hAnsi="Arial Black"/>
          <w:sz w:val="4"/>
        </w:rPr>
      </w:pPr>
      <w:r>
        <w:rPr>
          <w:rFonts w:ascii="Arial Black" w:hAnsi="Arial Black"/>
          <w:sz w:val="28"/>
        </w:rPr>
        <w:t xml:space="preserve">   </w:t>
      </w:r>
      <w:r>
        <w:rPr>
          <w:rFonts w:ascii="Arial Black" w:hAnsi="Arial Black"/>
          <w:sz w:val="28"/>
        </w:rPr>
        <w:tab/>
      </w:r>
    </w:p>
    <w:p w:rsidR="00577C7F" w:rsidRDefault="00577C7F" w:rsidP="00577C7F">
      <w:pPr>
        <w:pStyle w:val="a3"/>
        <w:tabs>
          <w:tab w:val="left" w:pos="870"/>
        </w:tabs>
        <w:ind w:hanging="142"/>
        <w:rPr>
          <w:rFonts w:ascii="Verdana" w:hAnsi="Verdana"/>
          <w:sz w:val="8"/>
          <w:szCs w:val="28"/>
        </w:rPr>
      </w:pPr>
    </w:p>
    <w:p w:rsidR="00577C7F" w:rsidRPr="00E346F9" w:rsidRDefault="00577C7F" w:rsidP="00577C7F">
      <w:pPr>
        <w:pStyle w:val="a3"/>
        <w:tabs>
          <w:tab w:val="left" w:pos="870"/>
        </w:tabs>
        <w:ind w:hanging="142"/>
        <w:rPr>
          <w:rFonts w:ascii="Verdana" w:hAnsi="Verdana"/>
          <w:sz w:val="2"/>
          <w:szCs w:val="28"/>
        </w:rPr>
      </w:pPr>
    </w:p>
    <w:p w:rsidR="00577C7F" w:rsidRPr="00BA61AA" w:rsidRDefault="00577C7F" w:rsidP="00577C7F">
      <w:pPr>
        <w:pStyle w:val="a3"/>
        <w:ind w:left="-284"/>
        <w:rPr>
          <w:rFonts w:ascii="Verdana" w:hAnsi="Verdana"/>
          <w:b/>
          <w:sz w:val="2"/>
          <w:szCs w:val="28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ascii="Verdana" w:hAnsi="Verdana"/>
          <w:b/>
          <w:color w:val="000000"/>
          <w:sz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ind w:left="-426"/>
        <w:rPr>
          <w:rFonts w:cs="Courier New"/>
          <w:b/>
          <w:i/>
          <w:sz w:val="2"/>
          <w:szCs w:val="24"/>
        </w:rPr>
      </w:pPr>
      <w:r>
        <w:rPr>
          <w:rFonts w:ascii="Verdana" w:hAnsi="Verdana"/>
          <w:color w:val="000000"/>
          <w:sz w:val="20"/>
        </w:rPr>
        <w:t xml:space="preserve">                                                  </w:t>
      </w:r>
    </w:p>
    <w:p w:rsidR="00577C7F" w:rsidRDefault="00577C7F" w:rsidP="00577C7F">
      <w:pPr>
        <w:pStyle w:val="a3"/>
        <w:tabs>
          <w:tab w:val="left" w:pos="2268"/>
          <w:tab w:val="left" w:pos="3261"/>
          <w:tab w:val="left" w:pos="3686"/>
        </w:tabs>
        <w:rPr>
          <w:rFonts w:cs="Courier New"/>
          <w:b/>
          <w:i/>
          <w:sz w:val="2"/>
          <w:szCs w:val="24"/>
        </w:rPr>
      </w:pPr>
    </w:p>
    <w:p w:rsidR="00577C7F" w:rsidRDefault="00577C7F" w:rsidP="00577C7F">
      <w:pPr>
        <w:ind w:left="-851" w:firstLine="425"/>
        <w:jc w:val="center"/>
        <w:rPr>
          <w:rFonts w:ascii="Verdana" w:hAnsi="Verdana"/>
          <w:b/>
        </w:rPr>
      </w:pPr>
    </w:p>
    <w:p w:rsidR="00CD45AC" w:rsidRDefault="00CD45AC" w:rsidP="00577C7F">
      <w:pPr>
        <w:pStyle w:val="a3"/>
        <w:ind w:left="-709" w:right="-143" w:hanging="142"/>
        <w:rPr>
          <w:rFonts w:ascii="Times New Roman" w:hAnsi="Times New Roman"/>
          <w:b/>
          <w:noProof/>
          <w:lang w:eastAsia="ru-RU"/>
        </w:rPr>
      </w:pPr>
    </w:p>
    <w:p w:rsidR="00FE047D" w:rsidRDefault="00FE047D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FE047D" w:rsidRDefault="00C6669B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oval id="_x0000_s1090" style="position:absolute;left:0;text-align:left;margin-left:-14.75pt;margin-top:14.05pt;width:31.3pt;height:29.75pt;z-index:251697152" fillcolor="#06f" stroked="f">
            <v:shadow on="t" color="red" offset=",3pt" offset2=",2pt"/>
          </v:oval>
        </w:pict>
      </w:r>
      <w:r>
        <w:rPr>
          <w:rFonts w:cs="Courier New"/>
          <w:b/>
          <w:i/>
          <w:noProof/>
          <w:sz w:val="2"/>
          <w:szCs w:val="24"/>
          <w:lang w:eastAsia="ru-RU"/>
        </w:rPr>
        <w:pict>
          <v:shape id="_x0000_s1038" type="#_x0000_t136" style="position:absolute;left:0;text-align:left;margin-left:48.1pt;margin-top:8.6pt;width:380.4pt;height:45.7pt;z-index:251671552" fillcolor="red" stroked="f" strokecolor="#0070c0" strokeweight=".25pt">
            <v:shadow on="t" color="#00b0f0" offset="3pt,4pt" offset2="-6pt,-4pt"/>
            <v:textpath style="font-family:&quot;Arial Black&quot;;v-text-kern:t" trim="t" fitpath="t" string="КРОНШТАДТ"/>
          </v:shape>
        </w:pict>
      </w:r>
    </w:p>
    <w:p w:rsidR="00CF2588" w:rsidRDefault="00C6669B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>
        <w:rPr>
          <w:rFonts w:cs="Courier New"/>
          <w:b/>
          <w:i/>
          <w:noProof/>
          <w:sz w:val="2"/>
          <w:szCs w:val="24"/>
          <w:lang w:eastAsia="ru-RU"/>
        </w:rPr>
        <w:pict>
          <v:oval id="_x0000_s1091" style="position:absolute;left:0;text-align:left;margin-left:461.1pt;margin-top:.7pt;width:31.3pt;height:29.75pt;z-index:251698176" fillcolor="#06f" stroked="f">
            <v:shadow on="t" color="red" offset=",3pt" offset2=",2pt"/>
          </v:oval>
        </w:pict>
      </w:r>
    </w:p>
    <w:p w:rsidR="009A530D" w:rsidRDefault="009A530D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</w:p>
    <w:p w:rsidR="009A530D" w:rsidRDefault="00C6669B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>
        <w:rPr>
          <w:rFonts w:ascii="Verdana" w:hAnsi="Verdana"/>
          <w:noProof/>
          <w:sz w:val="12"/>
          <w:szCs w:val="28"/>
          <w:lang w:eastAsia="ru-RU"/>
        </w:rPr>
        <w:pict>
          <v:rect id="_x0000_s1089" style="position:absolute;left:0;text-align:left;margin-left:-40.15pt;margin-top:18.65pt;width:557.75pt;height:204.45pt;z-index:251696128" filled="f" strokecolor="#00b0f0" strokeweight="3pt"/>
        </w:pict>
      </w:r>
      <w:r>
        <w:rPr>
          <w:rFonts w:ascii="Verdana" w:hAnsi="Verdana"/>
          <w:noProof/>
          <w:sz w:val="12"/>
          <w:szCs w:val="28"/>
        </w:rPr>
        <w:pict>
          <v:roundrect id="_x0000_s1045" style="position:absolute;left:0;text-align:left;margin-left:-40.15pt;margin-top:14.15pt;width:562.65pt;height:235.2pt;z-index:-251703341" arcsize="10923f" fillcolor="white [3212]" stroked="f"/>
        </w:pict>
      </w:r>
    </w:p>
    <w:p w:rsidR="00577C7F" w:rsidRDefault="00C6669B" w:rsidP="00577C7F">
      <w:pPr>
        <w:pStyle w:val="a3"/>
        <w:ind w:left="-709" w:right="-143" w:hanging="142"/>
        <w:rPr>
          <w:rFonts w:ascii="Verdana" w:hAnsi="Verdana"/>
          <w:b/>
          <w:szCs w:val="24"/>
        </w:rPr>
      </w:pPr>
      <w:r>
        <w:rPr>
          <w:rFonts w:ascii="Verdana" w:hAnsi="Verdana"/>
          <w:noProof/>
          <w:sz w:val="1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-32.4pt;margin-top:9.35pt;width:551.7pt;height:200.4pt;z-index:251682816" filled="f" stroked="f">
            <v:textbox style="mso-next-textbox:#_x0000_s1076">
              <w:txbxContent>
                <w:tbl>
                  <w:tblPr>
                    <w:tblStyle w:val="a9"/>
                    <w:tblW w:w="1102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637"/>
                    <w:gridCol w:w="5386"/>
                  </w:tblGrid>
                  <w:tr w:rsidR="00005E45" w:rsidRPr="00005E45" w:rsidTr="00F62E05">
                    <w:trPr>
                      <w:trHeight w:val="3818"/>
                    </w:trPr>
                    <w:tc>
                      <w:tcPr>
                        <w:tcW w:w="5637" w:type="dxa"/>
                        <w:shd w:val="clear" w:color="auto" w:fill="auto"/>
                      </w:tcPr>
                      <w:p w:rsidR="00F62E05" w:rsidRPr="00CD45AC" w:rsidRDefault="00F62E05" w:rsidP="00F62E05">
                        <w:pPr>
                          <w:ind w:left="284" w:right="141" w:hanging="142"/>
                          <w:rPr>
                            <w:rFonts w:ascii="Calibri" w:hAnsi="Calibri"/>
                            <w:b/>
                            <w:color w:val="0066FF"/>
                            <w:sz w:val="36"/>
                          </w:rPr>
                        </w:pPr>
                        <w:r w:rsidRPr="00CD45AC">
                          <w:rPr>
                            <w:rFonts w:ascii="Calibri" w:hAnsi="Calibri"/>
                            <w:b/>
                            <w:color w:val="0066FF"/>
                            <w:sz w:val="36"/>
                          </w:rPr>
                          <w:t>ЭКСКУРСИИ:</w:t>
                        </w:r>
                      </w:p>
                      <w:p w:rsidR="00F62E05" w:rsidRPr="00005E45" w:rsidRDefault="00F62E05" w:rsidP="00A94743">
                        <w:pPr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</w:pPr>
                        <w:r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 xml:space="preserve">•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ОБЗОРНАЯ ЭКСКУРСИЯ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 «Град Петров и его небесные Покровители»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 xml:space="preserve">•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НОЧНАЯ ЭКСКУРСИЯ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ПЕТРОПАВЛОВСКАЯ КРЕПОСТЬ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ПЕТРОПАВЛОВСКИЙ СО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БОР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Усыпальница Р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усских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Ц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арей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СВЯТО-ТРОИЦКАЯ АЛЕКСАНДРО-НЕВСКАЯ ЛАВРА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+ Музей Д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ревлехранилище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КАЗАНСКИЙ СОБОР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ХРАМ ВОСКРЕСЕНИЯ ХРИСТОВА «Спас-на-Крови»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ПУТЕВАЯ И ОБЗОРНАЯ ЭКСКУРСИИ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г. Кронштадт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</w:p>
                    </w:tc>
                    <w:tc>
                      <w:tcPr>
                        <w:tcW w:w="5386" w:type="dxa"/>
                        <w:shd w:val="clear" w:color="auto" w:fill="auto"/>
                      </w:tcPr>
                      <w:p w:rsidR="00F62E05" w:rsidRPr="00005E45" w:rsidRDefault="00CD45AC" w:rsidP="00F62E05">
                        <w:pPr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</w:pPr>
                        <w:r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="00F62E05"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МУЗЕЙ - КВАРТИРА ИОАННА </w:t>
                        </w:r>
                        <w:r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  </w:t>
                        </w:r>
                        <w:r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  </w:t>
                        </w:r>
                        <w:r w:rsidR="00F62E05"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КРОНШТАДТСКОГО </w:t>
                        </w:r>
                        <w:r w:rsidR="00F62E05"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="00F62E05"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СМОЛЕНСКОЕ ПРАВОСЛАВНОЕ КЛАДБИЩЕ </w:t>
                        </w:r>
                      </w:p>
                      <w:p w:rsidR="00F62E05" w:rsidRPr="00A94743" w:rsidRDefault="00F62E05" w:rsidP="00F62E05">
                        <w:pPr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8"/>
                          </w:rPr>
                        </w:pPr>
                      </w:p>
                      <w:p w:rsidR="00F62E05" w:rsidRPr="00005E45" w:rsidRDefault="00F62E05" w:rsidP="00F62E05">
                        <w:pPr>
                          <w:rPr>
                            <w:color w:val="984806" w:themeColor="accent6" w:themeShade="80"/>
                            <w:sz w:val="24"/>
                          </w:rPr>
                        </w:pPr>
                        <w:r w:rsidRPr="00CD45AC">
                          <w:rPr>
                            <w:rFonts w:ascii="Calibri" w:hAnsi="Calibri"/>
                            <w:b/>
                            <w:color w:val="0066FF"/>
                            <w:sz w:val="32"/>
                          </w:rPr>
                          <w:t>ПОСЕЩЕНИЕ:</w:t>
                        </w:r>
                        <w:r w:rsidRPr="00CD45AC">
                          <w:rPr>
                            <w:rFonts w:ascii="Calibri" w:hAnsi="Calibri"/>
                            <w:b/>
                            <w:color w:val="00B0F0"/>
                            <w:sz w:val="32"/>
                          </w:rPr>
                          <w:t xml:space="preserve">  </w:t>
                        </w:r>
                        <w:r w:rsidR="00A94743">
                          <w:rPr>
                            <w:rFonts w:ascii="Calibri" w:hAnsi="Calibri"/>
                            <w:b/>
                            <w:color w:val="00B0F0"/>
                            <w:sz w:val="32"/>
                          </w:rPr>
                          <w:br/>
                        </w:r>
                        <w:r w:rsidRPr="00A94743">
                          <w:rPr>
                            <w:rFonts w:ascii="Calibri" w:hAnsi="Calibri"/>
                            <w:b/>
                            <w:color w:val="00B0F0"/>
                            <w:sz w:val="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ХРАМ ЧУДОТВОРНОЙ ИКОНЫ 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«Всех Скорбящих Радости» (с грошиками)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СПАСО-ПРЕОБРАЖЕНСКИЙ СОБОР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CD45AC">
                          <w:rPr>
                            <w:rFonts w:ascii="Calibri" w:hAnsi="Calibri"/>
                            <w:color w:val="984806" w:themeColor="accent6" w:themeShade="80"/>
                            <w:sz w:val="24"/>
                          </w:rPr>
                          <w:t xml:space="preserve">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ЧАСОВНЯ СВ. КСЕНИИ ПЕТЕРБУРГСКОЙ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ИОАННОВСКИЙ ЖЕНСКИЙ МОНАСТЫРЬ, 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  <w:t xml:space="preserve">   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У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сыпальница </w:t>
                        </w:r>
                        <w:r w:rsidR="00A94743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св. 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>Иоанна Кронштадтского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br/>
                        </w:r>
                        <w:r w:rsidR="00CD45AC" w:rsidRPr="00CD45AC">
                          <w:rPr>
                            <w:rFonts w:ascii="Calibri" w:hAnsi="Calibri"/>
                            <w:b/>
                            <w:color w:val="00B0F0"/>
                            <w:sz w:val="24"/>
                          </w:rPr>
                          <w:t>•</w:t>
                        </w:r>
                        <w:r w:rsidRPr="00005E45">
                          <w:rPr>
                            <w:rFonts w:ascii="Calibri" w:hAnsi="Calibri"/>
                            <w:b/>
                            <w:color w:val="984806" w:themeColor="accent6" w:themeShade="80"/>
                            <w:sz w:val="24"/>
                          </w:rPr>
                          <w:t xml:space="preserve"> НИКОЛО-БОГОЯВЛЕНСКИЙ МОРСКОЙ СОБОР</w:t>
                        </w:r>
                      </w:p>
                    </w:tc>
                  </w:tr>
                </w:tbl>
                <w:p w:rsidR="00F62E05" w:rsidRDefault="00F62E05"/>
              </w:txbxContent>
            </v:textbox>
          </v:shape>
        </w:pict>
      </w:r>
    </w:p>
    <w:p w:rsidR="009A530D" w:rsidRPr="006C64E8" w:rsidRDefault="009A530D" w:rsidP="009A530D">
      <w:pPr>
        <w:rPr>
          <w:rFonts w:ascii="Calibri" w:hAnsi="Calibri"/>
          <w:b/>
          <w:sz w:val="18"/>
        </w:rPr>
        <w:sectPr w:rsidR="009A530D" w:rsidRPr="006C64E8" w:rsidSect="004360B0">
          <w:pgSz w:w="11906" w:h="16838"/>
          <w:pgMar w:top="426" w:right="424" w:bottom="142" w:left="1134" w:header="708" w:footer="708" w:gutter="0"/>
          <w:cols w:space="708"/>
          <w:docGrid w:linePitch="360"/>
        </w:sectPr>
      </w:pPr>
    </w:p>
    <w:p w:rsidR="00F62E05" w:rsidRDefault="00CF2588" w:rsidP="00F62E05">
      <w:pPr>
        <w:ind w:left="284" w:right="141" w:hanging="142"/>
        <w:rPr>
          <w:rFonts w:ascii="Calibri" w:hAnsi="Calibri"/>
          <w:b/>
          <w:color w:val="002060"/>
          <w:sz w:val="22"/>
        </w:rPr>
      </w:pPr>
      <w:r w:rsidRPr="00FE047D">
        <w:rPr>
          <w:rFonts w:ascii="Calibri" w:hAnsi="Calibri"/>
          <w:b/>
          <w:sz w:val="28"/>
        </w:rPr>
        <w:t xml:space="preserve">     </w:t>
      </w:r>
      <w:r w:rsidR="00F62E05">
        <w:rPr>
          <w:rFonts w:ascii="Calibri" w:hAnsi="Calibri"/>
          <w:b/>
          <w:sz w:val="28"/>
        </w:rPr>
        <w:t xml:space="preserve"> </w:t>
      </w:r>
    </w:p>
    <w:p w:rsidR="00BF79C0" w:rsidRPr="005C5291" w:rsidRDefault="00FA273C" w:rsidP="00F62E05">
      <w:pPr>
        <w:ind w:left="284" w:right="141" w:hanging="142"/>
        <w:rPr>
          <w:rFonts w:ascii="Calibri" w:hAnsi="Calibri"/>
          <w:b/>
          <w:color w:val="002060"/>
          <w:sz w:val="22"/>
        </w:rPr>
      </w:pPr>
      <w:r>
        <w:rPr>
          <w:rFonts w:ascii="Calibri" w:hAnsi="Calibri"/>
          <w:b/>
          <w:color w:val="002060"/>
          <w:sz w:val="22"/>
        </w:rPr>
        <w:br w:type="column"/>
      </w:r>
    </w:p>
    <w:p w:rsidR="009A530D" w:rsidRDefault="009A530D" w:rsidP="00BF79C0">
      <w:pPr>
        <w:ind w:left="284" w:right="-567" w:hanging="142"/>
        <w:rPr>
          <w:rFonts w:ascii="Calibri" w:hAnsi="Calibri"/>
          <w:b/>
          <w:color w:val="002060"/>
          <w:sz w:val="22"/>
        </w:rPr>
      </w:pPr>
    </w:p>
    <w:p w:rsidR="00EA021B" w:rsidRDefault="00EA021B" w:rsidP="00BF79C0">
      <w:pPr>
        <w:ind w:left="284" w:right="-567" w:hanging="142"/>
        <w:rPr>
          <w:rFonts w:ascii="Calibri" w:hAnsi="Calibri"/>
          <w:b/>
          <w:color w:val="002060"/>
          <w:sz w:val="22"/>
        </w:rPr>
      </w:pPr>
    </w:p>
    <w:p w:rsidR="00EA021B" w:rsidRPr="00F13668" w:rsidRDefault="00EA021B" w:rsidP="00BF79C0">
      <w:pPr>
        <w:ind w:left="284" w:right="-567" w:hanging="142"/>
        <w:rPr>
          <w:rFonts w:ascii="Calibri" w:hAnsi="Calibri"/>
          <w:b/>
          <w:color w:val="17365D" w:themeColor="text2" w:themeShade="BF"/>
        </w:rPr>
      </w:pPr>
    </w:p>
    <w:p w:rsidR="009A530D" w:rsidRDefault="009A530D" w:rsidP="00577C7F">
      <w:pPr>
        <w:pStyle w:val="a3"/>
        <w:ind w:left="-709" w:right="-143" w:hanging="142"/>
        <w:rPr>
          <w:rFonts w:ascii="Verdana" w:hAnsi="Verdana"/>
          <w:b/>
          <w:szCs w:val="24"/>
        </w:rPr>
        <w:sectPr w:rsidR="009A530D" w:rsidSect="00FE047D">
          <w:type w:val="continuous"/>
          <w:pgSz w:w="11906" w:h="16838"/>
          <w:pgMar w:top="426" w:right="140" w:bottom="142" w:left="426" w:header="708" w:footer="708" w:gutter="0"/>
          <w:cols w:num="2" w:space="284"/>
          <w:docGrid w:linePitch="360"/>
        </w:sectPr>
      </w:pPr>
    </w:p>
    <w:p w:rsidR="00F62E05" w:rsidRDefault="00FE047D" w:rsidP="00FE047D">
      <w:pPr>
        <w:pStyle w:val="a3"/>
        <w:ind w:right="-143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 xml:space="preserve"> </w:t>
      </w: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F62E05" w:rsidP="00FE047D">
      <w:pPr>
        <w:pStyle w:val="a3"/>
        <w:ind w:right="-143"/>
        <w:rPr>
          <w:rFonts w:ascii="Verdana" w:hAnsi="Verdana"/>
          <w:b/>
          <w:szCs w:val="24"/>
        </w:rPr>
      </w:pPr>
    </w:p>
    <w:p w:rsidR="00F62E05" w:rsidRDefault="00C6669B" w:rsidP="00FE047D">
      <w:pPr>
        <w:pStyle w:val="a3"/>
        <w:ind w:right="-143"/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  <w:lang w:eastAsia="ru-RU"/>
        </w:rPr>
        <w:pict>
          <v:rect id="_x0000_s1083" style="position:absolute;margin-left:-55.75pt;margin-top:12.75pt;width:596.45pt;height:80.75pt;z-index:-251632640" fillcolor="red" stroked="f"/>
        </w:pict>
      </w:r>
    </w:p>
    <w:p w:rsidR="00F62E05" w:rsidRPr="00CD45AC" w:rsidRDefault="00F62E05" w:rsidP="00AF410F">
      <w:pPr>
        <w:pStyle w:val="a3"/>
        <w:ind w:left="-851" w:right="-143"/>
        <w:rPr>
          <w:rFonts w:ascii="Verdana" w:hAnsi="Verdana"/>
          <w:b/>
          <w:sz w:val="16"/>
          <w:szCs w:val="24"/>
        </w:rPr>
      </w:pPr>
    </w:p>
    <w:p w:rsidR="00577C7F" w:rsidRPr="00AF410F" w:rsidRDefault="00577C7F" w:rsidP="00AF410F">
      <w:pPr>
        <w:pStyle w:val="a3"/>
        <w:ind w:left="-851" w:right="-143"/>
        <w:jc w:val="center"/>
        <w:rPr>
          <w:rFonts w:ascii="Verdana" w:hAnsi="Verdana"/>
          <w:color w:val="FFFFFF" w:themeColor="background1"/>
          <w:sz w:val="18"/>
        </w:rPr>
      </w:pPr>
      <w:r w:rsidRPr="002B60AA">
        <w:rPr>
          <w:rFonts w:ascii="Verdana" w:hAnsi="Verdana"/>
          <w:b/>
          <w:color w:val="FFFFFF" w:themeColor="background1"/>
          <w:sz w:val="36"/>
          <w:szCs w:val="24"/>
        </w:rPr>
        <w:t xml:space="preserve">Стоимость тура на одного человека: </w:t>
      </w:r>
      <w:r w:rsidR="00EA021B" w:rsidRPr="002B60AA">
        <w:rPr>
          <w:rFonts w:ascii="Verdana" w:hAnsi="Verdana"/>
          <w:b/>
          <w:color w:val="FFFFFF" w:themeColor="background1"/>
          <w:sz w:val="36"/>
        </w:rPr>
        <w:t>11</w:t>
      </w:r>
      <w:r w:rsidRPr="002B60AA">
        <w:rPr>
          <w:rFonts w:ascii="Verdana" w:hAnsi="Verdana"/>
          <w:b/>
          <w:color w:val="FFFFFF" w:themeColor="background1"/>
          <w:sz w:val="36"/>
        </w:rPr>
        <w:t>.500 р</w:t>
      </w:r>
      <w:r w:rsidR="00FE047D" w:rsidRPr="00AF410F">
        <w:rPr>
          <w:rFonts w:ascii="Verdana" w:hAnsi="Verdana"/>
          <w:b/>
          <w:color w:val="FFFFFF" w:themeColor="background1"/>
        </w:rPr>
        <w:br/>
      </w:r>
      <w:r w:rsidRPr="00AF410F">
        <w:rPr>
          <w:rFonts w:ascii="Verdana" w:hAnsi="Verdana"/>
          <w:color w:val="FFFFFF" w:themeColor="background1"/>
          <w:sz w:val="18"/>
        </w:rPr>
        <w:t xml:space="preserve"> (проезд, проживание в гостинице с удобствами, 2-х разовое питание, экскурсии, услуги гида, </w:t>
      </w:r>
      <w:r w:rsidR="00FE047D" w:rsidRPr="00AF410F">
        <w:rPr>
          <w:rFonts w:ascii="Verdana" w:hAnsi="Verdana"/>
          <w:color w:val="FFFFFF" w:themeColor="background1"/>
          <w:sz w:val="18"/>
        </w:rPr>
        <w:br/>
        <w:t xml:space="preserve"> </w:t>
      </w:r>
      <w:r w:rsidR="00BF79C0" w:rsidRPr="00AF410F">
        <w:rPr>
          <w:rFonts w:ascii="Verdana" w:hAnsi="Verdana"/>
          <w:color w:val="FFFFFF" w:themeColor="background1"/>
          <w:sz w:val="18"/>
        </w:rPr>
        <w:t xml:space="preserve"> </w:t>
      </w:r>
      <w:r w:rsidRPr="00AF410F">
        <w:rPr>
          <w:rFonts w:ascii="Verdana" w:hAnsi="Verdana"/>
          <w:color w:val="FFFFFF" w:themeColor="background1"/>
          <w:sz w:val="18"/>
        </w:rPr>
        <w:t>сопровождающего лица, страховка).</w:t>
      </w:r>
    </w:p>
    <w:p w:rsidR="002D793B" w:rsidRDefault="00577C7F" w:rsidP="00C8171C">
      <w:pPr>
        <w:ind w:left="-851" w:firstLine="425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2D793B" w:rsidRPr="000075AC" w:rsidRDefault="002D793B" w:rsidP="002D793B">
      <w:pPr>
        <w:ind w:left="-851" w:firstLine="425"/>
        <w:jc w:val="center"/>
        <w:rPr>
          <w:rFonts w:ascii="Verdana" w:hAnsi="Verdana"/>
          <w:b/>
          <w:color w:val="FF0000"/>
        </w:rPr>
      </w:pPr>
      <w:r w:rsidRPr="003A6D9E">
        <w:rPr>
          <w:rFonts w:ascii="Verdana" w:hAnsi="Verdana"/>
          <w:b/>
        </w:rPr>
        <w:lastRenderedPageBreak/>
        <w:t>ПРОГРАММА ТУРА</w:t>
      </w:r>
      <w:r>
        <w:rPr>
          <w:rFonts w:ascii="Verdana" w:hAnsi="Verdana"/>
          <w:b/>
        </w:rPr>
        <w:t xml:space="preserve"> </w:t>
      </w:r>
      <w:r w:rsidRPr="003A6D9E">
        <w:rPr>
          <w:rFonts w:ascii="Verdana" w:hAnsi="Verdana"/>
          <w:b/>
        </w:rPr>
        <w:t xml:space="preserve">САНКТ-ПЕТЕРБУРГ  </w:t>
      </w:r>
    </w:p>
    <w:p w:rsidR="002D793B" w:rsidRPr="00C6669B" w:rsidRDefault="002D793B" w:rsidP="00C8171C">
      <w:pPr>
        <w:ind w:left="-851" w:firstLine="425"/>
        <w:jc w:val="center"/>
        <w:rPr>
          <w:rFonts w:ascii="Verdana" w:hAnsi="Verdana"/>
          <w:b/>
          <w:sz w:val="22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1135"/>
        <w:gridCol w:w="10030"/>
      </w:tblGrid>
      <w:tr w:rsidR="002D793B" w:rsidRPr="002D793B" w:rsidTr="002D793B">
        <w:tc>
          <w:tcPr>
            <w:tcW w:w="1135" w:type="dxa"/>
            <w:vMerge w:val="restart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  <w:sz w:val="20"/>
              </w:rPr>
              <w:t>31.10</w:t>
            </w: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pStyle w:val="a3"/>
              <w:rPr>
                <w:rFonts w:asciiTheme="minorHAnsi" w:hAnsiTheme="minorHAnsi"/>
                <w:b/>
                <w:sz w:val="24"/>
              </w:rPr>
            </w:pPr>
            <w:r w:rsidRPr="002D793B">
              <w:rPr>
                <w:rFonts w:asciiTheme="minorHAnsi" w:hAnsiTheme="minorHAnsi"/>
                <w:b/>
                <w:sz w:val="24"/>
              </w:rPr>
              <w:t>ВРЕМЯ ОТПРАВЛЕНИЯ ИЗ ГОРОДОВ:</w:t>
            </w:r>
          </w:p>
          <w:p w:rsidR="002D793B" w:rsidRPr="002D793B" w:rsidRDefault="002D793B" w:rsidP="002D793B">
            <w:pPr>
              <w:pStyle w:val="a3"/>
              <w:rPr>
                <w:rFonts w:asciiTheme="minorHAnsi" w:hAnsiTheme="minorHAnsi"/>
                <w:sz w:val="24"/>
              </w:rPr>
            </w:pPr>
            <w:r w:rsidRPr="002D793B">
              <w:rPr>
                <w:rFonts w:asciiTheme="minorHAnsi" w:hAnsiTheme="minorHAnsi"/>
                <w:sz w:val="24"/>
              </w:rPr>
              <w:t xml:space="preserve">г.Киржач          18.30 ч.,          </w:t>
            </w:r>
            <w:r w:rsidRPr="002D793B">
              <w:rPr>
                <w:rFonts w:asciiTheme="minorHAnsi" w:hAnsiTheme="minorHAnsi"/>
                <w:sz w:val="24"/>
              </w:rPr>
              <w:t xml:space="preserve">  </w:t>
            </w:r>
            <w:proofErr w:type="spellStart"/>
            <w:r w:rsidRPr="002D793B">
              <w:rPr>
                <w:rFonts w:asciiTheme="minorHAnsi" w:hAnsiTheme="minorHAnsi"/>
                <w:sz w:val="24"/>
              </w:rPr>
              <w:t>г.Сергиев</w:t>
            </w:r>
            <w:proofErr w:type="spellEnd"/>
            <w:r w:rsidRPr="002D793B">
              <w:rPr>
                <w:rFonts w:asciiTheme="minorHAnsi" w:hAnsiTheme="minorHAnsi"/>
                <w:sz w:val="24"/>
              </w:rPr>
              <w:t xml:space="preserve"> Посад   20.30 ч.,          г.Клин     22.30 ч.,             </w:t>
            </w:r>
          </w:p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sz w:val="24"/>
              </w:rPr>
              <w:t xml:space="preserve">г.Кольчугино  18.30 ч.,           г. Дмитров             </w:t>
            </w:r>
            <w:r w:rsidR="00C6669B">
              <w:rPr>
                <w:rFonts w:asciiTheme="minorHAnsi" w:hAnsiTheme="minorHAnsi"/>
                <w:sz w:val="24"/>
              </w:rPr>
              <w:t xml:space="preserve">  </w:t>
            </w:r>
            <w:r w:rsidRPr="002D793B">
              <w:rPr>
                <w:rFonts w:asciiTheme="minorHAnsi" w:hAnsiTheme="minorHAnsi"/>
                <w:sz w:val="24"/>
              </w:rPr>
              <w:t xml:space="preserve">21.30 ч.,       </w:t>
            </w:r>
            <w:bookmarkStart w:id="0" w:name="_GoBack"/>
            <w:bookmarkEnd w:id="0"/>
            <w:r w:rsidRPr="002D793B">
              <w:rPr>
                <w:rFonts w:asciiTheme="minorHAnsi" w:hAnsiTheme="minorHAnsi"/>
                <w:sz w:val="24"/>
              </w:rPr>
              <w:t xml:space="preserve">  </w:t>
            </w:r>
            <w:proofErr w:type="spellStart"/>
            <w:r w:rsidRPr="002D793B">
              <w:rPr>
                <w:rFonts w:asciiTheme="minorHAnsi" w:hAnsiTheme="minorHAnsi"/>
                <w:sz w:val="24"/>
              </w:rPr>
              <w:t>г.Тверь</w:t>
            </w:r>
            <w:proofErr w:type="spellEnd"/>
            <w:r w:rsidRPr="002D793B">
              <w:rPr>
                <w:rFonts w:asciiTheme="minorHAnsi" w:hAnsiTheme="minorHAnsi"/>
                <w:sz w:val="24"/>
              </w:rPr>
              <w:t xml:space="preserve">    23.45 ч.,</w:t>
            </w:r>
          </w:p>
        </w:tc>
      </w:tr>
      <w:tr w:rsidR="002D793B" w:rsidRPr="002D793B" w:rsidTr="002D793B">
        <w:tc>
          <w:tcPr>
            <w:tcW w:w="1135" w:type="dxa"/>
            <w:vMerge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  <w:sz w:val="4"/>
              </w:rPr>
            </w:pPr>
          </w:p>
          <w:p w:rsidR="002D793B" w:rsidRPr="002D793B" w:rsidRDefault="002D793B" w:rsidP="002D793B">
            <w:pPr>
              <w:ind w:left="31"/>
              <w:rPr>
                <w:rFonts w:asciiTheme="minorHAnsi" w:hAnsiTheme="minorHAnsi"/>
              </w:rPr>
            </w:pPr>
            <w:r w:rsidRPr="002D793B">
              <w:rPr>
                <w:rFonts w:asciiTheme="minorHAnsi" w:eastAsia="Calibri" w:hAnsiTheme="minorHAnsi"/>
                <w:b/>
                <w:lang w:eastAsia="en-US"/>
              </w:rPr>
              <w:t xml:space="preserve">ОТПРАВЛЕНИЕ ГРУППЫ ИЗ Г. АЛЕКСАНДРОВ В 19.30 Ч. </w:t>
            </w:r>
            <w:r w:rsidRPr="002D793B">
              <w:rPr>
                <w:rFonts w:asciiTheme="minorHAnsi" w:hAnsiTheme="minorHAnsi"/>
              </w:rPr>
              <w:t xml:space="preserve">  Время в пути 12-13 часов. </w:t>
            </w:r>
          </w:p>
          <w:p w:rsidR="002D793B" w:rsidRPr="002D793B" w:rsidRDefault="002D793B" w:rsidP="002D793B">
            <w:pPr>
              <w:tabs>
                <w:tab w:val="left" w:pos="555"/>
                <w:tab w:val="left" w:pos="2145"/>
                <w:tab w:val="left" w:pos="3375"/>
              </w:tabs>
              <w:rPr>
                <w:rFonts w:asciiTheme="minorHAnsi" w:hAnsiTheme="minorHAnsi"/>
                <w:sz w:val="2"/>
              </w:rPr>
            </w:pPr>
            <w:r w:rsidRPr="002D793B">
              <w:rPr>
                <w:rFonts w:asciiTheme="minorHAnsi" w:hAnsiTheme="minorHAnsi"/>
                <w:sz w:val="2"/>
              </w:rPr>
              <w:tab/>
            </w:r>
            <w:r w:rsidRPr="002D793B">
              <w:rPr>
                <w:rFonts w:asciiTheme="minorHAnsi" w:hAnsiTheme="minorHAnsi"/>
              </w:rPr>
              <w:tab/>
            </w:r>
            <w:r w:rsidRPr="002D793B">
              <w:rPr>
                <w:rFonts w:asciiTheme="minorHAnsi" w:hAnsiTheme="minorHAnsi"/>
              </w:rPr>
              <w:tab/>
            </w:r>
          </w:p>
        </w:tc>
      </w:tr>
      <w:tr w:rsidR="002D793B" w:rsidRPr="002D793B" w:rsidTr="002D793B">
        <w:tc>
          <w:tcPr>
            <w:tcW w:w="1135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pStyle w:val="a3"/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28"/>
                <w:szCs w:val="32"/>
                <w:u w:val="single"/>
                <w:lang w:eastAsia="ru-RU"/>
              </w:rPr>
            </w:pP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28"/>
                <w:szCs w:val="32"/>
                <w:u w:val="single"/>
                <w:lang w:eastAsia="ru-RU"/>
              </w:rPr>
              <w:t xml:space="preserve">1 день   </w:t>
            </w:r>
          </w:p>
          <w:p w:rsidR="002D793B" w:rsidRPr="002D793B" w:rsidRDefault="002D793B" w:rsidP="002D793B">
            <w:pPr>
              <w:pStyle w:val="a3"/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</w:pP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«Град Петров!!! И его небесные покровители».</w:t>
            </w:r>
          </w:p>
          <w:p w:rsidR="002D793B" w:rsidRPr="002D793B" w:rsidRDefault="002D793B" w:rsidP="002D793B">
            <w:pPr>
              <w:pStyle w:val="a3"/>
              <w:rPr>
                <w:rFonts w:asciiTheme="minorHAnsi" w:hAnsiTheme="minorHAnsi"/>
                <w:sz w:val="12"/>
              </w:rPr>
            </w:pP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</w:pPr>
            <w:r w:rsidRPr="002D793B">
              <w:t>Прибытие группы в Санкт-</w:t>
            </w:r>
            <w:r w:rsidRPr="002D793B">
              <w:t>Петербург</w:t>
            </w:r>
          </w:p>
          <w:p w:rsidR="002D793B" w:rsidRPr="002D793B" w:rsidRDefault="002D793B" w:rsidP="002D793B">
            <w:pPr>
              <w:pStyle w:val="a3"/>
              <w:ind w:left="176" w:hanging="142"/>
              <w:rPr>
                <w:rFonts w:asciiTheme="minorHAnsi" w:hAnsiTheme="minorHAnsi"/>
                <w:sz w:val="2"/>
              </w:rPr>
            </w:pP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t>ЗАВТРАК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Cs w:val="18"/>
              </w:rPr>
            </w:pPr>
            <w:r w:rsidRPr="002D793B">
              <w:rPr>
                <w:rFonts w:asciiTheme="minorHAnsi" w:hAnsiTheme="minorHAnsi"/>
                <w:b/>
              </w:rPr>
              <w:t>ОБЗОРНАЯ ЭКСКУРСИЯ: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 w:val="20"/>
                <w:szCs w:val="24"/>
              </w:rPr>
            </w:pPr>
            <w:r w:rsidRPr="002D793B">
              <w:rPr>
                <w:rFonts w:asciiTheme="minorHAnsi" w:hAnsiTheme="minorHAnsi"/>
                <w:b/>
              </w:rPr>
              <w:t xml:space="preserve">ПЕТРОПАВЛОВСКАЯ  КРЕПОСТЬ </w:t>
            </w:r>
            <w:r w:rsidRPr="002D793B">
              <w:rPr>
                <w:rFonts w:asciiTheme="minorHAnsi" w:hAnsiTheme="minorHAnsi"/>
                <w:i/>
                <w:sz w:val="20"/>
              </w:rPr>
              <w:t>Петропавловская крепость, основанная Петром I в 1703 году.</w:t>
            </w:r>
            <w:r w:rsidRPr="002D793B">
              <w:rPr>
                <w:rFonts w:asciiTheme="minorHAnsi" w:hAnsiTheme="minorHAnsi"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>Дата закладки крепости считается датой основания города. С нее начинается история города.</w:t>
            </w:r>
            <w:r w:rsidRPr="002D793B">
              <w:rPr>
                <w:rFonts w:asciiTheme="minorHAnsi" w:hAnsiTheme="minorHAnsi"/>
              </w:rPr>
              <w:t xml:space="preserve"> 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По преданию, Петр I сам выбрал место для новой крепости – небольшой Заячий остров (по-фински –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Енисаари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), расположенный в устье реки Невы. Цитадель в форме шестиконечной звезды сооружалась по проекту, составленному французским инженером Ж.Г.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Ламбером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 при участии царя. 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 w:val="20"/>
                <w:szCs w:val="24"/>
              </w:rPr>
            </w:pPr>
            <w:r w:rsidRPr="002D793B">
              <w:rPr>
                <w:rFonts w:asciiTheme="minorHAnsi" w:hAnsiTheme="minorHAnsi"/>
                <w:b/>
                <w:i/>
              </w:rPr>
              <w:t xml:space="preserve">ПЕТРОПАВЛОВСКИЙ СОБОР </w:t>
            </w:r>
            <w:r w:rsidRPr="002D793B">
              <w:rPr>
                <w:rFonts w:asciiTheme="minorHAnsi" w:hAnsiTheme="minorHAnsi"/>
                <w:sz w:val="20"/>
              </w:rPr>
              <w:t>(Экскурсия).</w:t>
            </w:r>
            <w:r w:rsidRPr="002D793B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2D793B">
              <w:rPr>
                <w:rFonts w:asciiTheme="minorHAnsi" w:hAnsiTheme="minorHAnsi"/>
                <w:b/>
                <w:sz w:val="20"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Главный собор Петропавловской крепости, построен в 1712-1732 годах по проекту Доменико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Трезини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. УСЫПАЛЬНИЦА русских императоров. Здесь были погребены все русские цари династии Романовых, за исключением Петра II и Ивана VI. Петр Первый похоронен у южной стены </w:t>
            </w:r>
            <w:proofErr w:type="spellStart"/>
            <w:proofErr w:type="gramStart"/>
            <w:r w:rsidRPr="002D793B">
              <w:rPr>
                <w:rFonts w:asciiTheme="minorHAnsi" w:hAnsiTheme="minorHAnsi"/>
                <w:i/>
                <w:sz w:val="20"/>
              </w:rPr>
              <w:t>собора.В</w:t>
            </w:r>
            <w:proofErr w:type="spellEnd"/>
            <w:proofErr w:type="gramEnd"/>
            <w:r w:rsidRPr="002D793B">
              <w:rPr>
                <w:rFonts w:asciiTheme="minorHAnsi" w:hAnsiTheme="minorHAnsi"/>
                <w:i/>
                <w:sz w:val="20"/>
              </w:rPr>
              <w:t xml:space="preserve"> 1924 году здание собора получило статус музе.</w:t>
            </w:r>
          </w:p>
          <w:p w:rsidR="002D793B" w:rsidRPr="002D793B" w:rsidRDefault="002D793B" w:rsidP="002D793B">
            <w:pPr>
              <w:pStyle w:val="a5"/>
              <w:ind w:left="394"/>
              <w:rPr>
                <w:rFonts w:asciiTheme="minorHAnsi" w:hAnsiTheme="minorHAnsi"/>
                <w:i/>
                <w:sz w:val="20"/>
                <w:szCs w:val="24"/>
              </w:rPr>
            </w:pPr>
          </w:p>
          <w:tbl>
            <w:tblPr>
              <w:tblStyle w:val="a9"/>
              <w:tblW w:w="0" w:type="auto"/>
              <w:tblInd w:w="3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26"/>
              <w:gridCol w:w="5954"/>
            </w:tblGrid>
            <w:tr w:rsidR="002D793B" w:rsidRPr="002D793B" w:rsidTr="00863AD5">
              <w:tc>
                <w:tcPr>
                  <w:tcW w:w="3126" w:type="dxa"/>
                </w:tcPr>
                <w:p w:rsidR="002D793B" w:rsidRPr="002D793B" w:rsidRDefault="002D793B" w:rsidP="002D793B">
                  <w:pPr>
                    <w:pStyle w:val="a5"/>
                    <w:ind w:left="394"/>
                    <w:rPr>
                      <w:rFonts w:asciiTheme="minorHAnsi" w:hAnsiTheme="minorHAnsi"/>
                      <w:i/>
                      <w:sz w:val="20"/>
                    </w:rPr>
                  </w:pP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t>Петропавловский собор</w:t>
                  </w: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br/>
                    <w:t>Несет святость и покой.</w:t>
                  </w: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br/>
                    <w:t>Ангелы под облаками</w:t>
                  </w: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br/>
                    <w:t xml:space="preserve">Охраняют град крылами. </w:t>
                  </w:r>
                </w:p>
                <w:p w:rsidR="002D793B" w:rsidRPr="002D793B" w:rsidRDefault="002D793B" w:rsidP="002D793B">
                  <w:pPr>
                    <w:pStyle w:val="a5"/>
                    <w:ind w:left="0"/>
                    <w:rPr>
                      <w:rFonts w:asciiTheme="minorHAnsi" w:hAnsiTheme="minorHAnsi"/>
                      <w:i/>
                      <w:sz w:val="20"/>
                    </w:rPr>
                  </w:pPr>
                </w:p>
              </w:tc>
              <w:tc>
                <w:tcPr>
                  <w:tcW w:w="5954" w:type="dxa"/>
                </w:tcPr>
                <w:p w:rsidR="002D793B" w:rsidRPr="002D793B" w:rsidRDefault="002D793B" w:rsidP="002D793B">
                  <w:pPr>
                    <w:pStyle w:val="a5"/>
                    <w:ind w:left="394"/>
                    <w:rPr>
                      <w:rFonts w:asciiTheme="minorHAnsi" w:hAnsiTheme="minorHAnsi"/>
                      <w:i/>
                      <w:sz w:val="20"/>
                    </w:rPr>
                  </w:pP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t xml:space="preserve">Усыпальница царей </w:t>
                  </w:r>
                </w:p>
                <w:p w:rsidR="002D793B" w:rsidRPr="002D793B" w:rsidRDefault="002D793B" w:rsidP="002D793B">
                  <w:pPr>
                    <w:pStyle w:val="a5"/>
                    <w:ind w:left="394"/>
                    <w:rPr>
                      <w:rFonts w:asciiTheme="minorHAnsi" w:hAnsiTheme="minorHAnsi"/>
                      <w:i/>
                      <w:sz w:val="20"/>
                    </w:rPr>
                  </w:pP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t>Прах хранит и память дней.</w:t>
                  </w:r>
                </w:p>
                <w:p w:rsidR="002D793B" w:rsidRPr="002D793B" w:rsidRDefault="002D793B" w:rsidP="002D793B">
                  <w:pPr>
                    <w:pStyle w:val="a5"/>
                    <w:ind w:left="394"/>
                    <w:rPr>
                      <w:rFonts w:asciiTheme="minorHAnsi" w:hAnsiTheme="minorHAnsi"/>
                      <w:i/>
                      <w:sz w:val="20"/>
                    </w:rPr>
                  </w:pP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t>Поклонись скорей святыни</w:t>
                  </w:r>
                </w:p>
                <w:p w:rsidR="002D793B" w:rsidRPr="002D793B" w:rsidRDefault="002D793B" w:rsidP="002D793B">
                  <w:pPr>
                    <w:pStyle w:val="a5"/>
                    <w:ind w:left="394"/>
                    <w:rPr>
                      <w:rFonts w:asciiTheme="minorHAnsi" w:hAnsiTheme="minorHAnsi"/>
                      <w:i/>
                      <w:sz w:val="20"/>
                    </w:rPr>
                  </w:pPr>
                  <w:r w:rsidRPr="002D793B">
                    <w:rPr>
                      <w:rFonts w:asciiTheme="minorHAnsi" w:hAnsiTheme="minorHAnsi"/>
                      <w:i/>
                      <w:sz w:val="20"/>
                    </w:rPr>
                    <w:t>Что Россию сохранили!!!</w:t>
                  </w:r>
                </w:p>
                <w:p w:rsidR="002D793B" w:rsidRPr="002D793B" w:rsidRDefault="002D793B" w:rsidP="002D793B">
                  <w:pPr>
                    <w:pStyle w:val="a5"/>
                    <w:ind w:left="0"/>
                    <w:rPr>
                      <w:rFonts w:asciiTheme="minorHAnsi" w:hAnsiTheme="minorHAnsi"/>
                      <w:i/>
                      <w:sz w:val="20"/>
                    </w:rPr>
                  </w:pPr>
                </w:p>
              </w:tc>
            </w:tr>
          </w:tbl>
          <w:p w:rsidR="00C6669B" w:rsidRPr="002D793B" w:rsidRDefault="00C6669B" w:rsidP="00C6669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t>ОБЕД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  <w:i/>
                <w:szCs w:val="20"/>
              </w:rPr>
            </w:pPr>
            <w:r w:rsidRPr="002D793B">
              <w:rPr>
                <w:rFonts w:asciiTheme="minorHAnsi" w:hAnsiTheme="minorHAnsi"/>
                <w:b/>
              </w:rPr>
              <w:t>РАЗМЕЩЕНИЕ В ГОСТИНИЦЕ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  <w:sz w:val="24"/>
              </w:rPr>
            </w:pPr>
            <w:r w:rsidRPr="002D793B">
              <w:rPr>
                <w:rFonts w:asciiTheme="minorHAnsi" w:hAnsiTheme="minorHAnsi"/>
                <w:b/>
              </w:rPr>
              <w:t>ПРОДОЛЖЕНИЕ</w:t>
            </w:r>
            <w:r w:rsidRPr="002D793B">
              <w:rPr>
                <w:rFonts w:asciiTheme="minorHAnsi" w:hAnsiTheme="minorHAnsi"/>
                <w:b/>
                <w:szCs w:val="20"/>
              </w:rPr>
              <w:t xml:space="preserve"> </w:t>
            </w:r>
            <w:r w:rsidRPr="002D793B">
              <w:rPr>
                <w:rFonts w:asciiTheme="minorHAnsi" w:hAnsiTheme="minorHAnsi"/>
                <w:b/>
              </w:rPr>
              <w:t>ОБЗОРНОЙ ЭКУСКУРСИИ: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  <w:sz w:val="24"/>
              </w:rPr>
            </w:pPr>
            <w:r w:rsidRPr="002D793B">
              <w:rPr>
                <w:rFonts w:asciiTheme="minorHAnsi" w:hAnsiTheme="minorHAnsi"/>
                <w:b/>
              </w:rPr>
              <w:t>СВЯТО-ТРОИЦКАЯ АЛЕКСАНДРО-НЕВСКАЯ ЛАВРА</w:t>
            </w:r>
            <w:r w:rsidRPr="002D793B">
              <w:rPr>
                <w:rFonts w:asciiTheme="minorHAnsi" w:hAnsiTheme="minorHAnsi"/>
                <w:b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Свято-Троицкую Александро-Невскую лавру, тогда еще мужской монастырь, приказал строить Петр I на предполагаемом месте знаменитой Невской битвы. Позже историками было доказано, что бой проходил выше по Неве. Тем не менее лавра посвящена подвигу новгородского князя Александра Невского </w:t>
            </w:r>
            <w:r>
              <w:rPr>
                <w:rFonts w:asciiTheme="minorHAnsi" w:hAnsiTheme="minorHAnsi"/>
                <w:i/>
                <w:sz w:val="20"/>
              </w:rPr>
              <w:t>и Святой Троице!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</w:r>
            <w:r w:rsidRPr="002D793B">
              <w:rPr>
                <w:rFonts w:asciiTheme="minorHAnsi" w:hAnsiTheme="minorHAnsi"/>
                <w:b/>
                <w:i/>
                <w:sz w:val="20"/>
                <w:u w:val="single"/>
              </w:rPr>
              <w:t>Святыни: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2D793B">
              <w:rPr>
                <w:rFonts w:asciiTheme="minorHAnsi" w:hAnsiTheme="minorHAnsi"/>
                <w:i/>
                <w:sz w:val="20"/>
                <w:u w:val="single"/>
              </w:rPr>
              <w:t>Мощи св. благоверного князя Александра Невского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– одного из небесных покровителей Петербурга.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</w:r>
            <w:r w:rsidRPr="002D793B">
              <w:rPr>
                <w:rFonts w:asciiTheme="minorHAnsi" w:hAnsiTheme="minorHAnsi"/>
                <w:b/>
                <w:i/>
                <w:u w:val="single"/>
              </w:rPr>
              <w:t>Музей — «Древлехранилище»</w:t>
            </w:r>
            <w:r w:rsidRPr="002D793B">
              <w:rPr>
                <w:rFonts w:asciiTheme="minorHAnsi" w:hAnsiTheme="minorHAnsi"/>
                <w:b/>
                <w:i/>
              </w:rPr>
              <w:t xml:space="preserve"> </w:t>
            </w:r>
            <w:r w:rsidRPr="002D793B">
              <w:rPr>
                <w:rFonts w:asciiTheme="minorHAnsi" w:hAnsiTheme="minorHAnsi"/>
                <w:sz w:val="20"/>
              </w:rPr>
              <w:t>(экскурсия).</w:t>
            </w:r>
            <w:r w:rsidRPr="002D793B">
              <w:rPr>
                <w:rFonts w:asciiTheme="minorHAnsi" w:hAnsiTheme="minorHAnsi"/>
                <w:b/>
                <w:i/>
                <w:sz w:val="20"/>
              </w:rPr>
              <w:t xml:space="preserve">  </w:t>
            </w:r>
            <w:r w:rsidRPr="002D793B">
              <w:rPr>
                <w:rFonts w:asciiTheme="minorHAnsi" w:hAnsiTheme="minorHAnsi"/>
                <w:i/>
                <w:sz w:val="20"/>
              </w:rPr>
              <w:t>Взору посетителей представлены артефакты, обнаруженные при реставрационных работах, проводившихся в Лавре к ее 300-летию, собрания икон, церковных облачений и богослужебной утвари. Архивные фотографии и документы позволяют прикоснуться к историческим событиям и увидеть лица людей давно прошедших времен.</w:t>
            </w:r>
            <w:r w:rsidRPr="002D793B">
              <w:rPr>
                <w:rFonts w:asciiTheme="minorHAnsi" w:hAnsiTheme="minorHAnsi"/>
                <w:b/>
                <w:i/>
              </w:rPr>
              <w:br/>
            </w:r>
            <w:r w:rsidRPr="002D793B">
              <w:rPr>
                <w:rFonts w:asciiTheme="minorHAnsi" w:hAnsiTheme="minorHAnsi"/>
                <w:b/>
                <w:u w:val="single"/>
              </w:rPr>
              <w:t>Никольское кладбище</w:t>
            </w:r>
            <w:r w:rsidRPr="002D793B">
              <w:rPr>
                <w:rFonts w:asciiTheme="minorHAnsi" w:hAnsiTheme="minorHAnsi"/>
                <w:b/>
              </w:rPr>
              <w:t xml:space="preserve"> - </w:t>
            </w:r>
            <w:r w:rsidRPr="002D793B">
              <w:rPr>
                <w:rFonts w:asciiTheme="minorHAnsi" w:hAnsiTheme="minorHAnsi"/>
                <w:i/>
                <w:sz w:val="20"/>
              </w:rPr>
              <w:t>Некрополь XVIII века, где покоятся многие известные церковные деятели.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 w:val="20"/>
                <w:u w:val="single"/>
              </w:rPr>
            </w:pPr>
            <w:r w:rsidRPr="002D793B">
              <w:rPr>
                <w:rFonts w:asciiTheme="minorHAnsi" w:hAnsiTheme="minorHAnsi"/>
                <w:b/>
              </w:rPr>
              <w:t>СПАСО-ПРЕОБРАЖЕНСКИЙ СОБОР</w:t>
            </w:r>
            <w:r w:rsidRPr="002D793B">
              <w:rPr>
                <w:rFonts w:asciiTheme="minorHAnsi" w:hAnsiTheme="minorHAnsi"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>История собора неразрывно связана с судьбой России, с воинской славой и историей Преображенского полка. Местность, где находится сегодня храм, прежде называлась Преображенской слободой. Тут повсюду квартировали гвардейцы, и на месте, где ныне стоит собор, в XVIII столетии произошел поворотный момент в судьбе нашей страны, связанный с восшествием на престол Елизаветы Петровны.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</w:r>
            <w:r w:rsidRPr="002D793B">
              <w:rPr>
                <w:rFonts w:asciiTheme="minorHAnsi" w:hAnsiTheme="minorHAnsi"/>
                <w:b/>
                <w:i/>
                <w:sz w:val="20"/>
                <w:u w:val="single"/>
              </w:rPr>
              <w:t>Святыни:</w:t>
            </w:r>
            <w:r w:rsidRPr="002D793B">
              <w:rPr>
                <w:rFonts w:asciiTheme="minorHAnsi" w:hAnsiTheme="minorHAnsi"/>
                <w:b/>
                <w:i/>
                <w:sz w:val="20"/>
              </w:rPr>
              <w:t xml:space="preserve"> Образ Спаса Нерукотворного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, </w:t>
            </w:r>
            <w:r w:rsidRPr="002D793B">
              <w:rPr>
                <w:rFonts w:asciiTheme="minorHAnsi" w:hAnsiTheme="minorHAnsi"/>
                <w:b/>
                <w:i/>
                <w:sz w:val="20"/>
              </w:rPr>
              <w:t>доставшийся Петру I от матери,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этот образ был с ним при закладке Петербурга и во время Полтавской битвы. Долгое время икона хранилась в домике Петра, </w:t>
            </w:r>
            <w:r w:rsidRPr="002D793B">
              <w:rPr>
                <w:rFonts w:asciiTheme="minorHAnsi" w:hAnsiTheme="minorHAnsi"/>
                <w:i/>
                <w:sz w:val="20"/>
                <w:u w:val="single"/>
              </w:rPr>
              <w:t>Чтимая икона Божией Матери "Всех Скорбящих Радость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", </w:t>
            </w:r>
            <w:r w:rsidRPr="002D793B">
              <w:rPr>
                <w:rFonts w:asciiTheme="minorHAnsi" w:hAnsiTheme="minorHAnsi"/>
                <w:i/>
                <w:sz w:val="20"/>
                <w:u w:val="single"/>
              </w:rPr>
              <w:t>Складень с образами Преображения Господня,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великомученика Пантелеимона и святого царя Константина, </w:t>
            </w:r>
            <w:r w:rsidRPr="002D793B">
              <w:rPr>
                <w:rFonts w:asciiTheme="minorHAnsi" w:hAnsiTheme="minorHAnsi"/>
                <w:i/>
                <w:sz w:val="20"/>
                <w:u w:val="single"/>
              </w:rPr>
              <w:t>Икона великомученика Пантелеимона с частицей мощей.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 w:val="20"/>
                <w:u w:val="single"/>
              </w:rPr>
            </w:pPr>
            <w:r w:rsidRPr="002D793B">
              <w:rPr>
                <w:rFonts w:asciiTheme="minorHAnsi" w:hAnsiTheme="minorHAnsi"/>
                <w:b/>
              </w:rPr>
              <w:t>НИКОЛО-БОГОЯВЛЕНСКИЙ МОРСКОЙ СОБОР</w:t>
            </w:r>
            <w:r w:rsidRPr="002D793B">
              <w:rPr>
                <w:rFonts w:asciiTheme="minorHAnsi" w:hAnsiTheme="minorHAnsi"/>
                <w:b/>
              </w:rPr>
              <w:br/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Собор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 является великолепным памятником архитектурного стиля барокко. Николо-Богоявленский храм состоит из двух церквей - нижней и верхней. Нижняя церковь освящена во имя святителя Николая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Мирликийского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 Чудотворца - покровителя всех путешествующих, в том числе и по морю. Верхняя церковь освящена во имя Богоявления Господня. Поэтому полное название храма - Николо-Богоявленский собор. Его строительство было завершено в 1762 году.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</w:r>
            <w:r w:rsidRPr="002D793B">
              <w:rPr>
                <w:rFonts w:asciiTheme="minorHAnsi" w:hAnsiTheme="minorHAnsi"/>
                <w:b/>
                <w:i/>
                <w:sz w:val="20"/>
                <w:u w:val="single"/>
              </w:rPr>
              <w:t>Святыни</w:t>
            </w:r>
            <w:r w:rsidRPr="002D793B">
              <w:rPr>
                <w:rFonts w:asciiTheme="minorHAnsi" w:hAnsiTheme="minorHAnsi"/>
                <w:b/>
                <w:i/>
                <w:sz w:val="20"/>
              </w:rPr>
              <w:t xml:space="preserve">:  </w:t>
            </w:r>
            <w:r w:rsidRPr="002D793B">
              <w:rPr>
                <w:rFonts w:asciiTheme="minorHAnsi" w:hAnsiTheme="minorHAnsi"/>
                <w:i/>
                <w:sz w:val="20"/>
                <w:u w:val="single"/>
              </w:rPr>
              <w:t>Рака святителя Феодосия, архиепископа Черниговского,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 Частица Животворящего Креста </w:t>
            </w:r>
            <w:r w:rsidRPr="002D793B">
              <w:rPr>
                <w:rFonts w:asciiTheme="minorHAnsi" w:hAnsiTheme="minorHAnsi"/>
                <w:i/>
                <w:sz w:val="20"/>
              </w:rPr>
              <w:lastRenderedPageBreak/>
              <w:t xml:space="preserve">Господня, Частица ковчега свт. Николая, Икона Архистратига Божия Михаила с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мечём</w:t>
            </w:r>
            <w:proofErr w:type="spellEnd"/>
            <w:proofErr w:type="gramStart"/>
            <w:r w:rsidRPr="002D793B">
              <w:rPr>
                <w:rFonts w:asciiTheme="minorHAnsi" w:hAnsiTheme="minorHAnsi"/>
                <w:i/>
                <w:sz w:val="20"/>
              </w:rPr>
              <w:t>, ,</w:t>
            </w:r>
            <w:proofErr w:type="gramEnd"/>
            <w:r w:rsidRPr="002D793B">
              <w:rPr>
                <w:rFonts w:asciiTheme="minorHAnsi" w:hAnsiTheme="minorHAnsi"/>
                <w:i/>
                <w:sz w:val="20"/>
              </w:rPr>
              <w:t xml:space="preserve"> Икона Божией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b/>
                <w:i/>
                <w:szCs w:val="20"/>
              </w:rPr>
            </w:pPr>
            <w:r w:rsidRPr="002D793B">
              <w:rPr>
                <w:rFonts w:asciiTheme="minorHAnsi" w:hAnsiTheme="minorHAnsi"/>
                <w:i/>
                <w:sz w:val="20"/>
              </w:rPr>
              <w:t xml:space="preserve">Матери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Троеручица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>, Тихвинская икона Божией Матери, Икона Святителя и Чудотворца Николая, и еще много Чудотворных икон и святынь…</w:t>
            </w:r>
          </w:p>
          <w:p w:rsidR="002D793B" w:rsidRPr="002D793B" w:rsidRDefault="002D793B" w:rsidP="002D793B">
            <w:pPr>
              <w:pStyle w:val="a5"/>
              <w:tabs>
                <w:tab w:val="left" w:pos="176"/>
              </w:tabs>
              <w:ind w:left="391"/>
              <w:rPr>
                <w:rFonts w:asciiTheme="minorHAnsi" w:hAnsiTheme="minorHAnsi"/>
                <w:b/>
                <w:sz w:val="4"/>
              </w:rPr>
            </w:pPr>
          </w:p>
          <w:p w:rsidR="002D793B" w:rsidRPr="002D793B" w:rsidRDefault="002D793B" w:rsidP="002D793B">
            <w:pPr>
              <w:pStyle w:val="a5"/>
              <w:tabs>
                <w:tab w:val="left" w:pos="176"/>
              </w:tabs>
              <w:ind w:left="391"/>
              <w:rPr>
                <w:rFonts w:asciiTheme="minorHAnsi" w:hAnsiTheme="minorHAnsi"/>
                <w:b/>
                <w:sz w:val="4"/>
              </w:rPr>
            </w:pPr>
          </w:p>
          <w:p w:rsidR="002D793B" w:rsidRPr="002D793B" w:rsidRDefault="002D793B" w:rsidP="002D793B">
            <w:pPr>
              <w:pStyle w:val="a5"/>
              <w:numPr>
                <w:ilvl w:val="0"/>
                <w:numId w:val="6"/>
              </w:numPr>
              <w:rPr>
                <w:rFonts w:asciiTheme="minorHAnsi" w:hAnsiTheme="minorHAnsi"/>
                <w:i/>
                <w:sz w:val="20"/>
              </w:rPr>
            </w:pPr>
            <w:r w:rsidRPr="002D793B">
              <w:rPr>
                <w:rFonts w:asciiTheme="minorHAnsi" w:hAnsiTheme="minorHAnsi"/>
                <w:b/>
              </w:rPr>
              <w:t>ХРАМ ЧУДОТВОРНОЙ ИКОНЫ «ВСЕХ СКОРБЯЩИХ РАДОСТЬ» (с грошиками)</w:t>
            </w:r>
            <w:r w:rsidRPr="002D793B">
              <w:rPr>
                <w:rFonts w:asciiTheme="minorHAnsi" w:hAnsiTheme="minorHAnsi"/>
                <w:b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«Храм возведен в конце 19 в., но несмотря на свою молодость, хранит в себе духовные силы и тайну любви Божией. Икона Божией Матери «Всех скорбящих радость» (с грошиками) - прославилась в 1888 г., когда во время грозы часовня загорелась, икона упала на рассыпавшиеся из ящика для пожертвований монеты. 12 монет прилипли к иконе и держались на ней непонятным образом (позднее 1 монета отпала). Причем ни одна монета не закрыла лик на иконе и не была вдавлена в краску. Так же  обнаружилось, что лик на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Скорбященской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 xml:space="preserve">  иконе  обновился.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</w:r>
            <w:r w:rsidRPr="002D793B">
              <w:rPr>
                <w:rFonts w:asciiTheme="minorHAnsi" w:hAnsiTheme="minorHAnsi"/>
                <w:b/>
                <w:i/>
                <w:sz w:val="20"/>
              </w:rPr>
              <w:t>Святыни: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Чудотворный образа Божией Матери «Всех скорбящих Радость».</w:t>
            </w:r>
          </w:p>
          <w:p w:rsidR="002D793B" w:rsidRPr="002D793B" w:rsidRDefault="002D793B" w:rsidP="002D793B">
            <w:pPr>
              <w:pStyle w:val="a5"/>
              <w:ind w:left="394"/>
              <w:rPr>
                <w:rFonts w:asciiTheme="minorHAnsi" w:hAnsiTheme="minorHAnsi"/>
                <w:i/>
                <w:sz w:val="20"/>
                <w:u w:val="single"/>
              </w:rPr>
            </w:pPr>
            <w:r w:rsidRPr="002D793B">
              <w:rPr>
                <w:rFonts w:asciiTheme="minorHAnsi" w:hAnsiTheme="minorHAnsi"/>
                <w:b/>
                <w:szCs w:val="20"/>
              </w:rPr>
              <w:t>ОТДЫХ</w:t>
            </w:r>
          </w:p>
        </w:tc>
      </w:tr>
      <w:tr w:rsidR="002D793B" w:rsidRPr="002D793B" w:rsidTr="002D793B">
        <w:tc>
          <w:tcPr>
            <w:tcW w:w="1135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lastRenderedPageBreak/>
              <w:t>1.11</w:t>
            </w: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pStyle w:val="a3"/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16"/>
                <w:szCs w:val="32"/>
                <w:u w:val="single"/>
                <w:lang w:eastAsia="ru-RU"/>
              </w:rPr>
            </w:pPr>
          </w:p>
          <w:p w:rsidR="002D793B" w:rsidRPr="002D793B" w:rsidRDefault="002D793B" w:rsidP="002D793B">
            <w:pPr>
              <w:pStyle w:val="a3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  <w:lang w:eastAsia="ru-RU"/>
              </w:rPr>
              <w:t>2 день</w:t>
            </w:r>
            <w:r w:rsidRPr="002D793B">
              <w:rPr>
                <w:rFonts w:asciiTheme="minorHAnsi" w:hAnsiTheme="minorHAnsi"/>
                <w:b/>
                <w:color w:val="00B0F0"/>
              </w:rPr>
              <w:t xml:space="preserve"> </w:t>
            </w:r>
          </w:p>
          <w:p w:rsidR="002D793B" w:rsidRPr="002D793B" w:rsidRDefault="002D793B" w:rsidP="002D793B">
            <w:pPr>
              <w:pStyle w:val="a3"/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</w:pPr>
            <w:r w:rsidRPr="002D793B">
              <w:rPr>
                <w:rFonts w:asciiTheme="minorHAnsi" w:hAnsiTheme="minorHAnsi"/>
                <w:b/>
                <w:color w:val="00B0F0"/>
                <w:sz w:val="10"/>
              </w:rPr>
              <w:br/>
            </w: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lang w:eastAsia="ru-RU"/>
              </w:rPr>
              <w:t>Отец Кронштадтский Иоанн! Великий Всероссийский Пастырь!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t>ЗАВТРАК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b/>
                <w:lang w:eastAsia="ru-RU"/>
              </w:rPr>
            </w:pPr>
            <w:r w:rsidRPr="002D793B">
              <w:rPr>
                <w:rFonts w:asciiTheme="minorHAnsi" w:eastAsia="Times New Roman" w:hAnsiTheme="minorHAnsi"/>
                <w:b/>
                <w:lang w:eastAsia="ru-RU"/>
              </w:rPr>
              <w:t>ИОАННОВСКИЙ СТАВРОПИГИАЛЬНЫЙ  ЖЕНСКИЙ МОНАСТЫРЬ.</w:t>
            </w:r>
            <w:r w:rsidRPr="002D793B">
              <w:rPr>
                <w:rFonts w:asciiTheme="minorHAnsi" w:eastAsia="Times New Roman" w:hAnsiTheme="minorHAnsi"/>
                <w:b/>
                <w:sz w:val="20"/>
                <w:lang w:eastAsia="ru-RU"/>
              </w:rPr>
              <w:br/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Иоанновский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монастырь был </w:t>
            </w:r>
            <w:r w:rsidRPr="002D793B">
              <w:rPr>
                <w:rFonts w:asciiTheme="minorHAnsi" w:eastAsia="Times New Roman" w:hAnsiTheme="minorHAnsi"/>
                <w:i/>
                <w:sz w:val="20"/>
                <w:u w:val="single"/>
                <w:lang w:eastAsia="ru-RU"/>
              </w:rPr>
              <w:t xml:space="preserve">основан св. прав. о. Иоанном Кронштадтским 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в самом начале XX века. Здание было построено в 1900-1902 гг. по проекту архитектора Никонова. Нижний храм освящен в честь преподобного Иоанна Рыльского, небесного покровителя Дорогого Батюшки, верхний собор — в честь Двенадцати Апостолов. Настоятельницей обители была духовная дочь о. Иоанна,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игумения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Ангелина (Сергеева) (1867-1927). С самого начала отец Иоанн особенно заботился о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благоустроении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новой обители. Еще при жизни Батюшки, его трудами и молитвами монастырь достиг своего расцвета. Обитель привлекала богомольцев своими уставными службами, умилительным пением сестер-певчих. Сам о. Иоанн любил называть себя «Божией милостью строитель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Иоанновского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монастыря».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br/>
            </w:r>
            <w:r w:rsidRPr="002D793B">
              <w:rPr>
                <w:rFonts w:asciiTheme="minorHAnsi" w:eastAsia="Times New Roman" w:hAnsiTheme="minorHAnsi"/>
                <w:b/>
                <w:i/>
                <w:sz w:val="20"/>
                <w:u w:val="single"/>
                <w:lang w:eastAsia="ru-RU"/>
              </w:rPr>
              <w:t>Святыни: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Частицы Ризы, Покрова и Пояса Пресвятой Богородицы, Распятие с частицей Животворящего Креста Господня, Частицы мощей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вмц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. Варвары, свт. Тихона, Патриарха Московского и всея Руси, свт. Нектария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Эгинского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и других святых, Частицы мощей свв. Апостолов, Частицы мощей Глинских святых, свт. Спиридона Тримифунтского,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мч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. Трифона,</w:t>
            </w:r>
            <w:r w:rsidRPr="002D793B">
              <w:rPr>
                <w:rFonts w:asciiTheme="minorHAnsi" w:eastAsia="Times New Roman" w:hAnsiTheme="minorHAnsi"/>
                <w:b/>
                <w:lang w:eastAsia="ru-RU"/>
              </w:rPr>
              <w:t xml:space="preserve"> 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Частицы мощей Киево-Печерских святых, преп. Иоанна Рыльского, частица Туринской Плащаницы.</w:t>
            </w:r>
          </w:p>
          <w:p w:rsidR="002D793B" w:rsidRPr="002D793B" w:rsidRDefault="002D793B" w:rsidP="002D793B">
            <w:pPr>
              <w:pStyle w:val="a3"/>
              <w:ind w:left="176"/>
              <w:rPr>
                <w:rFonts w:asciiTheme="minorHAnsi" w:eastAsia="Times New Roman" w:hAnsiTheme="minorHAnsi"/>
                <w:i/>
                <w:sz w:val="20"/>
                <w:lang w:eastAsia="ru-RU"/>
              </w:rPr>
            </w:pPr>
            <w:proofErr w:type="gramStart"/>
            <w:r w:rsidRPr="002D793B">
              <w:rPr>
                <w:rFonts w:asciiTheme="minorHAnsi" w:eastAsia="Times New Roman" w:hAnsiTheme="minorHAnsi"/>
                <w:b/>
                <w:i/>
                <w:sz w:val="20"/>
                <w:u w:val="single"/>
                <w:lang w:eastAsia="ru-RU"/>
              </w:rPr>
              <w:t>Иконы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:  Покров</w:t>
            </w:r>
            <w:proofErr w:type="gram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Божией Матери, обновившаяся, святителя Николая Чудотворца с частицей мощей, Спасителя с частицей ризы Господней, св. прав. Иоанна Кронштадтского с епитрахилью Батюшки, вмч. Пантелеимона с частицей мощей, св. блаж. Матроны Московской с частицей мощей, святителя Луки (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Войно-Ясенецкого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) с частицей мощей, свв. благ. князей Петра и Февронии Муромских с частицами мощей, свт. Нектария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Эгинского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с частицей мощей.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b/>
                <w:sz w:val="20"/>
                <w:lang w:eastAsia="ru-RU"/>
              </w:rPr>
            </w:pPr>
            <w:r w:rsidRPr="002D793B">
              <w:rPr>
                <w:rFonts w:asciiTheme="minorHAnsi" w:eastAsia="Times New Roman" w:hAnsiTheme="minorHAnsi"/>
                <w:b/>
                <w:sz w:val="20"/>
                <w:lang w:eastAsia="ru-RU"/>
              </w:rPr>
              <w:t>ХРАМ-УСЫПАЛЬНИЦА СВ. ПРАВ. ИОАННА КРОНШТАДТСКОГО</w:t>
            </w:r>
            <w:r w:rsidRPr="002D793B">
              <w:rPr>
                <w:rFonts w:asciiTheme="minorHAnsi" w:eastAsia="Times New Roman" w:hAnsiTheme="minorHAnsi"/>
                <w:b/>
                <w:sz w:val="20"/>
                <w:lang w:eastAsia="ru-RU"/>
              </w:rPr>
              <w:br/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В  1904 г., о. Иоанн получил разрешение быть похороненным в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Иоанновской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обители. По его желанию о. Иоанна в крипте  был  устроен  Храм во имя пророка Илии и царицы Феодоры, небесных покровителей родителей Всероссийского пастыря. Он почил в Боге 20 декабря / 2 января 1908 г. и был через три дня  погребен в крипте-усыпальнице. Отпевали о. Иоанна митрополит Антоний в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сослужении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трех епископов, 60 священников и 20 диаконов.  Его  похороны  были  самыми  многочисленными  в  те  годы.</w:t>
            </w:r>
          </w:p>
          <w:p w:rsidR="002D793B" w:rsidRPr="002D793B" w:rsidRDefault="002D793B" w:rsidP="002D793B">
            <w:pPr>
              <w:pStyle w:val="a3"/>
              <w:ind w:left="176"/>
              <w:rPr>
                <w:rFonts w:asciiTheme="minorHAnsi" w:eastAsia="Times New Roman" w:hAnsiTheme="minorHAnsi"/>
                <w:b/>
                <w:sz w:val="18"/>
                <w:lang w:eastAsia="ru-RU"/>
              </w:rPr>
            </w:pPr>
            <w:r w:rsidRPr="002D793B">
              <w:rPr>
                <w:rFonts w:asciiTheme="minorHAnsi" w:eastAsia="Times New Roman" w:hAnsiTheme="minorHAnsi"/>
                <w:b/>
                <w:sz w:val="20"/>
                <w:lang w:eastAsia="ru-RU"/>
              </w:rPr>
              <w:t xml:space="preserve">- </w:t>
            </w:r>
            <w:r w:rsidRPr="002D793B">
              <w:rPr>
                <w:rFonts w:asciiTheme="minorHAnsi" w:eastAsia="Times New Roman" w:hAnsiTheme="minorHAnsi"/>
                <w:b/>
                <w:sz w:val="18"/>
                <w:lang w:eastAsia="ru-RU"/>
              </w:rPr>
              <w:t>МОЛЕБЕН</w:t>
            </w:r>
            <w:r w:rsidRPr="002D793B">
              <w:rPr>
                <w:rFonts w:asciiTheme="minorHAnsi" w:hAnsiTheme="minorHAnsi"/>
                <w:b/>
                <w:sz w:val="20"/>
              </w:rPr>
              <w:t xml:space="preserve"> св. прав. Иоанну Кронштадтскому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hAnsiTheme="minorHAnsi"/>
                <w:sz w:val="20"/>
              </w:rPr>
            </w:pPr>
            <w:r w:rsidRPr="002D793B">
              <w:rPr>
                <w:rFonts w:asciiTheme="minorHAnsi" w:hAnsiTheme="minorHAnsi"/>
                <w:b/>
                <w:sz w:val="20"/>
              </w:rPr>
              <w:t>Отправление в Кронштадт.</w:t>
            </w:r>
            <w:r w:rsidRPr="002D793B">
              <w:rPr>
                <w:rFonts w:asciiTheme="minorHAnsi" w:hAnsiTheme="minorHAnsi"/>
                <w:sz w:val="20"/>
              </w:rPr>
              <w:t xml:space="preserve"> Путевая экскурсия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i/>
                <w:lang w:eastAsia="ru-RU"/>
              </w:rPr>
            </w:pPr>
            <w:r w:rsidRPr="002D793B">
              <w:rPr>
                <w:rFonts w:asciiTheme="minorHAnsi" w:hAnsiTheme="minorHAnsi"/>
                <w:b/>
              </w:rPr>
              <w:t>ОБЗОРНАЯ ЭКСКУРСИЯ ПО КРОНШТАДТУ</w:t>
            </w:r>
            <w:r w:rsidRPr="002D793B">
              <w:rPr>
                <w:rFonts w:asciiTheme="minorHAnsi" w:eastAsia="Times New Roman" w:hAnsiTheme="minorHAnsi"/>
                <w:i/>
                <w:lang w:eastAsia="ru-RU"/>
              </w:rPr>
              <w:t>.</w:t>
            </w:r>
          </w:p>
          <w:p w:rsidR="002D793B" w:rsidRPr="002D793B" w:rsidRDefault="002D793B" w:rsidP="002D793B">
            <w:pPr>
              <w:pStyle w:val="a3"/>
              <w:ind w:left="176"/>
              <w:rPr>
                <w:rFonts w:asciiTheme="minorHAnsi" w:eastAsia="Times New Roman" w:hAnsiTheme="minorHAnsi"/>
                <w:i/>
                <w:sz w:val="20"/>
                <w:lang w:eastAsia="ru-RU"/>
              </w:rPr>
            </w:pPr>
            <w:r w:rsidRPr="002D793B">
              <w:rPr>
                <w:rFonts w:asciiTheme="minorHAnsi" w:hAnsiTheme="minorHAnsi"/>
                <w:i/>
                <w:sz w:val="20"/>
              </w:rPr>
              <w:t>Совсем недавно в Кронштадт можно было попасть только по специальному пропуску, сегодня же это один из красивейших исторических районов Петербурга, внесенный в список всемирного наследия ЮНЕСКО.</w:t>
            </w:r>
            <w:r w:rsidRPr="002D793B">
              <w:rPr>
                <w:rFonts w:asciiTheme="minorHAnsi" w:hAnsiTheme="minorHAnsi"/>
                <w:i/>
                <w:sz w:val="20"/>
              </w:rPr>
              <w:br/>
              <w:t>Кронштадт, заложенный Петром I как крепость – защитник Санкт-Петербурга. Его история тесно связана с великими ратными подвигами. Людьми духа и непреклонной воли. Именно поэтому военно-морской крепости суждено было стать духовной твердыней!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i/>
                <w:sz w:val="20"/>
                <w:lang w:eastAsia="ru-RU"/>
              </w:rPr>
            </w:pPr>
            <w:r w:rsidRPr="002D793B">
              <w:rPr>
                <w:rFonts w:asciiTheme="minorHAnsi" w:hAnsiTheme="minorHAnsi"/>
                <w:b/>
              </w:rPr>
              <w:t>МОРСКОЙ НИКОЛЬСКИЙ СОБОР</w:t>
            </w:r>
            <w:r w:rsidRPr="002D793B">
              <w:rPr>
                <w:rFonts w:asciiTheme="minorHAnsi" w:hAnsiTheme="minorHAnsi"/>
                <w:b/>
              </w:rPr>
              <w:br/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Одна из главных достопримечательностей города. История Морского собора в Кронштадте трагична – величественный храм строился 10 лет и был освящен в 1913 году. Но уже через 15 лет был разорен, закрыт и более 70 лет его помещения использовались под самые различные нужды. Лишь в 2013 году главный и самый крупный Морской храм в России вновь был отрыт для прихожан. С первого взгляда Морской собор напоминает знаменитый храм Святой Софии в Константинополе. Вместе с тем, храм в Кронштадте имеет иные пропорции и освящен он в честь Николая Угодника, защитника и покровителя всех мореплавателей. Эта морская направленность видна уже при подходе к храму – крест на куполе вписан в штурвал, а края куполов украшает переплетение якорей и канатов. Высота сооружения составляет 70,5 метров и это самая высокая постройка в городе. Светлые стены и золотые купола придают храму легкость, воздушность и нарядность. Внутреннее пространство поражает своей высотой, простором и богатством убранства. Пол выполнен из разноцветного мрамора, изображающего птиц, рыб и морских обитателей, а также различные орнаменты. В галерее верхнего зала и в нижнем зале размещены черные 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lastRenderedPageBreak/>
              <w:t>мраморные доски с 12 000 фамилий моряков, погибших на службе с 1796 по 1917 годы. Мраморные белые доски размещены и в алтаре, на них выбиты фамилии 14-и священнослужителей, погибших при исполнении своих обязанностей.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i/>
                <w:sz w:val="20"/>
                <w:lang w:eastAsia="ru-RU"/>
              </w:rPr>
            </w:pPr>
            <w:r w:rsidRPr="002D793B">
              <w:rPr>
                <w:rFonts w:asciiTheme="minorHAnsi" w:hAnsiTheme="minorHAnsi"/>
                <w:b/>
              </w:rPr>
              <w:t>МЕМОРИАЛЬНАЯ КВАРТИРА СВ. ИОАННА КРОНШТАДТСКОГО</w:t>
            </w:r>
            <w:r w:rsidRPr="002D793B">
              <w:rPr>
                <w:rFonts w:asciiTheme="minorHAnsi" w:hAnsiTheme="minorHAnsi"/>
                <w:b/>
              </w:rPr>
              <w:br/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Этот музей уникален в своем роде. Настолько сильной была и осталась вера в Великого Праведника Божия отца Иоанна Кронштадтского, что и по сей день люди приходят почтить его память в Святую Квартиру. Святой Иоанн (Иван Ильич Сергиев) прожил в доме, где сейчас расположен музей-квартира, более пятидесяти лет и за это время успел заслужить любовь сотен тысяч верующих, которые съезжались к нему со всех концов необъятной России, прося благословения и исцеления от недугов. И батюшка старался помочь каждому страждущему. Он не просто наставлял на путь истинный, проводил службы, собиравшие тысячи людей, и принимал паломников, Иоанн Кронштадтский занимался благотворительностью, основывал монастыри и церкви, был принят при дворе. 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br/>
              <w:t xml:space="preserve">В 1907 году он стал одним из членов Святейшего Синода. </w:t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br/>
              <w:t>Умер святой отец в 1908 году в своей квартире, а в 1990 году был канонизирован Русской Православной Церковью.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eastAsia="Times New Roman" w:hAnsiTheme="minorHAnsi"/>
                <w:i/>
                <w:sz w:val="20"/>
                <w:lang w:eastAsia="ru-RU"/>
              </w:rPr>
            </w:pPr>
            <w:r w:rsidRPr="002D793B">
              <w:rPr>
                <w:rFonts w:asciiTheme="minorHAnsi" w:hAnsiTheme="minorHAnsi"/>
                <w:b/>
              </w:rPr>
              <w:t>ЧАСОВНЯ</w:t>
            </w:r>
            <w:r w:rsidRPr="002D793B">
              <w:rPr>
                <w:rFonts w:asciiTheme="minorHAnsi" w:hAnsiTheme="minorHAnsi"/>
                <w:b/>
                <w:bCs/>
              </w:rPr>
              <w:t xml:space="preserve"> В ЧЕСТЬ ИКОНЫ КАЗАНСКОЙ БОЖЬЕЙ МАТЕРИ</w:t>
            </w:r>
            <w:r w:rsidRPr="002D793B">
              <w:rPr>
                <w:rFonts w:asciiTheme="minorHAnsi" w:hAnsiTheme="minorHAnsi"/>
                <w:bCs/>
              </w:rPr>
              <w:t xml:space="preserve"> </w:t>
            </w:r>
            <w:r w:rsidRPr="002D793B">
              <w:rPr>
                <w:rFonts w:asciiTheme="minorHAnsi" w:hAnsiTheme="minorHAnsi"/>
                <w:bCs/>
              </w:rPr>
              <w:br/>
            </w:r>
            <w:r w:rsidRPr="002D793B">
              <w:rPr>
                <w:rFonts w:asciiTheme="minorHAnsi" w:hAnsiTheme="minorHAnsi"/>
                <w:b/>
                <w:bCs/>
              </w:rPr>
              <w:t xml:space="preserve">на могиле </w:t>
            </w:r>
            <w:r w:rsidRPr="002D793B">
              <w:rPr>
                <w:rFonts w:asciiTheme="minorHAnsi" w:hAnsiTheme="minorHAnsi"/>
                <w:b/>
              </w:rPr>
              <w:t>святой Старицы Феодоры</w:t>
            </w:r>
            <w:r w:rsidRPr="002D793B">
              <w:rPr>
                <w:rFonts w:asciiTheme="minorHAnsi" w:hAnsiTheme="minorHAnsi"/>
                <w:b/>
                <w:bCs/>
              </w:rPr>
              <w:t>, матери св. Иоанна Кронштадтского</w:t>
            </w:r>
            <w:r w:rsidRPr="002D793B">
              <w:rPr>
                <w:rFonts w:asciiTheme="minorHAnsi" w:hAnsiTheme="minorHAnsi"/>
                <w:b/>
              </w:rPr>
              <w:br/>
            </w:r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2008 год в Кронштадте начался с торжественного освящения и открытия после ремонта часовни-склепа над могилой его матери Сергиевой Феодоры 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Власьевны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. Ведь именно эту часовенку в честь Казанской иконы Божией Матери, которую с любовью воздвиг когда-то батюшка Иоанн </w:t>
            </w:r>
            <w:proofErr w:type="gram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над могилой</w:t>
            </w:r>
            <w:proofErr w:type="gram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 глубоко почитаемой им «</w:t>
            </w:r>
            <w:proofErr w:type="spellStart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>маминьки</w:t>
            </w:r>
            <w:proofErr w:type="spellEnd"/>
            <w:r w:rsidRPr="002D793B">
              <w:rPr>
                <w:rFonts w:asciiTheme="minorHAnsi" w:eastAsia="Times New Roman" w:hAnsiTheme="minorHAnsi"/>
                <w:i/>
                <w:sz w:val="20"/>
                <w:lang w:eastAsia="ru-RU"/>
              </w:rPr>
              <w:t xml:space="preserve">», в приходе Собора Владимирской иконы Божией Матери по праву считают символом возрождения духовности, точкой отсчета в деле восстановления поруганных в богоборческие времена святынь Православия в городе святого праведника. В один из приездов старицы Феодоры, на побывку к сыну, в Кронштадт, она тяжело заболела и скончалась 6 июля 1870 года. Похоронили её здесь же, в городе, где служил сын, на городском кладбище. В 1880-х годах над могилой была поставлена каменная часовня. 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176" w:hanging="142"/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t>ОТЪЕЗД В ГОСТИНИЦУ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4"/>
              </w:numPr>
              <w:ind w:left="176" w:hanging="142"/>
              <w:rPr>
                <w:rFonts w:asciiTheme="minorHAnsi" w:hAnsiTheme="minorHAnsi"/>
                <w:i/>
              </w:rPr>
            </w:pPr>
            <w:r w:rsidRPr="002D793B">
              <w:rPr>
                <w:rFonts w:asciiTheme="minorHAnsi" w:hAnsiTheme="minorHAnsi"/>
                <w:b/>
              </w:rPr>
              <w:t xml:space="preserve">ОТДЫХ </w:t>
            </w:r>
          </w:p>
          <w:p w:rsidR="002D793B" w:rsidRPr="002D793B" w:rsidRDefault="00C6669B" w:rsidP="002D793B">
            <w:pPr>
              <w:pStyle w:val="a3"/>
              <w:numPr>
                <w:ilvl w:val="0"/>
                <w:numId w:val="4"/>
              </w:numPr>
              <w:ind w:left="176" w:hanging="142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b/>
              </w:rPr>
              <w:t xml:space="preserve">НОЧНАЯ </w:t>
            </w:r>
            <w:r w:rsidR="002D793B" w:rsidRPr="002D793B">
              <w:rPr>
                <w:rFonts w:asciiTheme="minorHAnsi" w:hAnsiTheme="minorHAnsi"/>
                <w:b/>
              </w:rPr>
              <w:t xml:space="preserve">ЭКСКУРСИЯ </w:t>
            </w:r>
            <w:r w:rsidR="002D793B" w:rsidRPr="002D793B">
              <w:rPr>
                <w:rFonts w:asciiTheme="minorHAnsi" w:hAnsiTheme="minorHAnsi"/>
                <w:b/>
                <w:sz w:val="20"/>
              </w:rPr>
              <w:t>«Легенды и мифы Санкт-Петербурга» С РАЗВЕДЕНИЕМ МОСТОВ.</w:t>
            </w:r>
            <w:r w:rsidR="002D793B" w:rsidRPr="002D793B">
              <w:rPr>
                <w:rFonts w:asciiTheme="minorHAnsi" w:hAnsiTheme="minorHAnsi"/>
                <w:sz w:val="20"/>
              </w:rPr>
              <w:t xml:space="preserve"> </w:t>
            </w:r>
            <w:r w:rsidR="002D793B" w:rsidRPr="002D793B">
              <w:rPr>
                <w:rFonts w:asciiTheme="minorHAnsi" w:hAnsiTheme="minorHAnsi"/>
                <w:i/>
                <w:sz w:val="20"/>
              </w:rPr>
              <w:br/>
              <w:t xml:space="preserve">В ходе экскурсии вы узнаете о тайнах Михайловского замка, Кикиных палат, Таврического, Юсуповского и Меншиковского дворцов и района Коломна. Услышите легенды и сказания о памятниках Чижику-Пыжику, фонарщику, Петру I, Павлу I, попытаетесь разгадать загадки великих зодчих: Растрелли, Кваренги, Монферрана, Росси. Перед вами промелькнут истории про Литейный мост, Распутина и </w:t>
            </w:r>
            <w:proofErr w:type="gramStart"/>
            <w:r w:rsidR="002D793B" w:rsidRPr="002D793B">
              <w:rPr>
                <w:rFonts w:asciiTheme="minorHAnsi" w:hAnsiTheme="minorHAnsi"/>
                <w:i/>
                <w:sz w:val="20"/>
              </w:rPr>
              <w:t>мн.другое</w:t>
            </w:r>
            <w:proofErr w:type="gramEnd"/>
            <w:r w:rsidR="002D793B" w:rsidRPr="002D793B">
              <w:rPr>
                <w:rFonts w:asciiTheme="minorHAnsi" w:hAnsiTheme="minorHAnsi"/>
                <w:i/>
                <w:sz w:val="20"/>
              </w:rPr>
              <w:t xml:space="preserve">.   </w:t>
            </w:r>
          </w:p>
        </w:tc>
      </w:tr>
      <w:tr w:rsidR="002D793B" w:rsidRPr="002D793B" w:rsidTr="002D793B">
        <w:tc>
          <w:tcPr>
            <w:tcW w:w="1135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</w:rPr>
            </w:pP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32"/>
                <w:szCs w:val="32"/>
                <w:u w:val="single"/>
              </w:rPr>
              <w:t>3 день</w:t>
            </w:r>
          </w:p>
          <w:p w:rsidR="002D793B" w:rsidRPr="002D793B" w:rsidRDefault="002D793B" w:rsidP="002D793B">
            <w:pPr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10"/>
                <w:szCs w:val="10"/>
                <w:u w:val="single"/>
              </w:rPr>
            </w:pPr>
          </w:p>
          <w:p w:rsidR="002D793B" w:rsidRPr="002D793B" w:rsidRDefault="002D793B" w:rsidP="002D793B">
            <w:pPr>
              <w:jc w:val="center"/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28"/>
                <w:szCs w:val="32"/>
              </w:rPr>
            </w:pPr>
            <w:r w:rsidRPr="002D793B">
              <w:rPr>
                <w:rFonts w:asciiTheme="minorHAnsi" w:eastAsiaTheme="majorEastAsia" w:hAnsiTheme="minorHAnsi" w:cstheme="majorBidi"/>
                <w:b/>
                <w:bCs/>
                <w:color w:val="00B0F0"/>
                <w:kern w:val="32"/>
                <w:sz w:val="28"/>
                <w:szCs w:val="32"/>
              </w:rPr>
              <w:t>«Град Петров! Святой наш Град! Ты останешься в наших сердцах!!!»</w:t>
            </w:r>
          </w:p>
          <w:p w:rsidR="002D793B" w:rsidRPr="002D793B" w:rsidRDefault="002D793B" w:rsidP="002D793B">
            <w:pPr>
              <w:pStyle w:val="a5"/>
              <w:numPr>
                <w:ilvl w:val="0"/>
                <w:numId w:val="8"/>
              </w:numPr>
              <w:ind w:left="388" w:hanging="218"/>
              <w:rPr>
                <w:rFonts w:asciiTheme="minorHAnsi" w:eastAsia="Calibri" w:hAnsiTheme="minorHAnsi"/>
                <w:b/>
                <w:lang w:eastAsia="en-US"/>
              </w:rPr>
            </w:pPr>
            <w:r w:rsidRPr="002D793B">
              <w:rPr>
                <w:rFonts w:asciiTheme="minorHAnsi" w:eastAsia="Calibri" w:hAnsiTheme="minorHAnsi"/>
                <w:b/>
                <w:lang w:eastAsia="en-US"/>
              </w:rPr>
              <w:t>ЗАВТРАК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sz w:val="6"/>
              </w:rPr>
            </w:pPr>
            <w:r w:rsidRPr="002D793B">
              <w:rPr>
                <w:rFonts w:asciiTheme="minorHAnsi" w:hAnsiTheme="minorHAnsi"/>
              </w:rPr>
              <w:t>Освобождение номеров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sz w:val="6"/>
              </w:rPr>
            </w:pPr>
            <w:r w:rsidRPr="002D793B">
              <w:rPr>
                <w:rFonts w:asciiTheme="minorHAnsi" w:hAnsiTheme="minorHAnsi"/>
                <w:b/>
              </w:rPr>
              <w:t>СМОЛЕНСКОЕ КЛАДБИЩЕ</w:t>
            </w:r>
            <w:r w:rsidRPr="002D793B">
              <w:rPr>
                <w:rFonts w:asciiTheme="minorHAnsi" w:hAnsiTheme="minorHAnsi"/>
              </w:rPr>
              <w:t xml:space="preserve"> (экскурсия)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</w:rPr>
              <w:t>СМОЛЕНСКАЯ ЦЕРКОВЬ.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 В конце 18 века </w:t>
            </w:r>
            <w:proofErr w:type="gramStart"/>
            <w:r w:rsidRPr="002D793B">
              <w:rPr>
                <w:rFonts w:asciiTheme="minorHAnsi" w:hAnsiTheme="minorHAnsi"/>
                <w:i/>
                <w:sz w:val="20"/>
              </w:rPr>
              <w:t>Ксения</w:t>
            </w:r>
            <w:proofErr w:type="gramEnd"/>
            <w:r w:rsidRPr="002D793B">
              <w:rPr>
                <w:rFonts w:asciiTheme="minorHAnsi" w:hAnsiTheme="minorHAnsi"/>
                <w:i/>
                <w:sz w:val="20"/>
              </w:rPr>
              <w:t xml:space="preserve"> Блаженная принимала участие в постройке Смоленской церкви, перенося по ночам кирпичи для ее постройки на своих плечах.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sz w:val="6"/>
              </w:rPr>
            </w:pPr>
            <w:r w:rsidRPr="002D793B">
              <w:rPr>
                <w:rFonts w:asciiTheme="minorHAnsi" w:hAnsiTheme="minorHAnsi"/>
                <w:b/>
              </w:rPr>
              <w:t xml:space="preserve">ЧАСОВНЯ КСЕНИИ ПЕТЕРБУРГСКОЙ </w:t>
            </w:r>
            <w:r w:rsidRPr="002D793B">
              <w:rPr>
                <w:rFonts w:asciiTheme="minorHAnsi" w:hAnsiTheme="minorHAnsi"/>
              </w:rPr>
              <w:t>(посещение) -</w:t>
            </w:r>
            <w:r w:rsidRPr="002D793B">
              <w:rPr>
                <w:rFonts w:asciiTheme="minorHAnsi" w:hAnsiTheme="minorHAnsi"/>
                <w:b/>
              </w:rPr>
              <w:t xml:space="preserve"> 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молитвенница о семье и браке, небесная     покровительница Санкт-Петербурга. Это действующая часовня, посвященная покровительнице города, Ксении Блаженной, жившей в 18-19 вв. (дата смерти точно не установлена). По легенде Ксения, оставшаяся в 26 лет без мужа, провела всю жизнь в паломничествах и молитвах. Часовня была заложена над могилой Ксении Петербургской, на пожертвования верующих в 1902 году. 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i/>
                <w:sz w:val="20"/>
              </w:rPr>
            </w:pPr>
            <w:r w:rsidRPr="002D793B">
              <w:rPr>
                <w:rFonts w:asciiTheme="minorHAnsi" w:hAnsiTheme="minorHAnsi"/>
                <w:b/>
              </w:rPr>
              <w:t xml:space="preserve">ХРАМ ВОСКРЕСЕНИЯ ХРИСТОВА «Спас-на-Крови» </w:t>
            </w:r>
            <w:r w:rsidRPr="002D793B">
              <w:rPr>
                <w:rFonts w:asciiTheme="minorHAnsi" w:hAnsiTheme="minorHAnsi"/>
                <w:sz w:val="20"/>
              </w:rPr>
              <w:t>(экскурсия)</w:t>
            </w:r>
            <w:r w:rsidRPr="002D793B">
              <w:rPr>
                <w:rFonts w:asciiTheme="minorHAnsi" w:hAnsiTheme="minorHAnsi" w:cs="Tahoma"/>
                <w:color w:val="737373"/>
                <w:sz w:val="18"/>
                <w:szCs w:val="19"/>
                <w:shd w:val="clear" w:color="auto" w:fill="FFFFFF"/>
              </w:rPr>
              <w:t xml:space="preserve"> </w:t>
            </w:r>
            <w:r w:rsidRPr="002D793B">
              <w:rPr>
                <w:rFonts w:asciiTheme="minorHAnsi" w:hAnsiTheme="minorHAnsi"/>
                <w:i/>
                <w:sz w:val="20"/>
              </w:rPr>
              <w:t xml:space="preserve">— Одна из жемчужин Санкт-Петербурга. Храм является музеем, памятником архитектуры и достопримечательностью России. По решению Синода и указанию Александра III храм был возведен на месте, на котором 1 марта 1881 года </w:t>
            </w:r>
            <w:proofErr w:type="spellStart"/>
            <w:r w:rsidRPr="002D793B">
              <w:rPr>
                <w:rFonts w:asciiTheme="minorHAnsi" w:hAnsiTheme="minorHAnsi"/>
                <w:i/>
                <w:sz w:val="20"/>
              </w:rPr>
              <w:t>Гриневицкий</w:t>
            </w:r>
            <w:proofErr w:type="spellEnd"/>
            <w:r w:rsidRPr="002D793B">
              <w:rPr>
                <w:rFonts w:asciiTheme="minorHAnsi" w:hAnsiTheme="minorHAnsi"/>
                <w:i/>
                <w:sz w:val="20"/>
              </w:rPr>
              <w:t>, народоволец, нанес смертельную рану Александру II. В народе правителя называли за отмену крепостного права Царем-Освободителем. Высота Собора Воскресения Христова составляет 81 метр, что символизирует год гибели царя. Проект выполнен в «русском стиле» и немного напоминает собор Василия Блаженного в Москве.</w:t>
            </w:r>
          </w:p>
          <w:p w:rsidR="002D793B" w:rsidRPr="002D793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b/>
                <w:sz w:val="4"/>
              </w:rPr>
            </w:pPr>
            <w:r w:rsidRPr="002D793B">
              <w:rPr>
                <w:rFonts w:asciiTheme="minorHAnsi" w:hAnsiTheme="minorHAnsi"/>
                <w:b/>
              </w:rPr>
              <w:t>КАЗАНСКИЙ СОБОР</w:t>
            </w:r>
            <w:r w:rsidRPr="002D793B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2D793B">
              <w:rPr>
                <w:rFonts w:asciiTheme="minorHAnsi" w:hAnsiTheme="minorHAnsi"/>
                <w:sz w:val="20"/>
              </w:rPr>
              <w:t xml:space="preserve">(экскурсия) </w:t>
            </w:r>
            <w:r w:rsidRPr="002D793B">
              <w:rPr>
                <w:rFonts w:asciiTheme="minorHAnsi" w:hAnsiTheme="minorHAnsi"/>
              </w:rPr>
              <w:br/>
            </w:r>
            <w:r w:rsidRPr="002D793B">
              <w:rPr>
                <w:rFonts w:asciiTheme="minorHAnsi" w:hAnsiTheme="minorHAnsi"/>
                <w:i/>
                <w:sz w:val="20"/>
              </w:rPr>
              <w:t>Главный действующий кафедральный собор СЕВЕРНОЙ СТОЛИЦЫ. Замечательный памятник архитектуры, искусства и истории России. Изначально храм предназначался для сохранения главной святыни собора Казанской иконы Божией Матери, одной из самой почитаемой иконы в православном мире.  Здесь же находится погребение великого русского полководца М.И. Кутузова.</w:t>
            </w:r>
          </w:p>
          <w:p w:rsidR="00C6669B" w:rsidRPr="00C6669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b/>
                <w:sz w:val="4"/>
              </w:rPr>
            </w:pPr>
            <w:r w:rsidRPr="002D793B">
              <w:rPr>
                <w:rFonts w:asciiTheme="minorHAnsi" w:hAnsiTheme="minorHAnsi"/>
                <w:b/>
              </w:rPr>
              <w:t>ОБЕД</w:t>
            </w:r>
          </w:p>
          <w:p w:rsidR="00C6669B" w:rsidRPr="00C6669B" w:rsidRDefault="00C6669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b/>
                <w:sz w:val="4"/>
              </w:rPr>
            </w:pPr>
            <w:r>
              <w:rPr>
                <w:rFonts w:asciiTheme="minorHAnsi" w:hAnsiTheme="minorHAnsi"/>
                <w:b/>
              </w:rPr>
              <w:t xml:space="preserve">СВОБОДНОЕ ВРЕМЯ В ЦЕНТРЕ ГОРОДА. </w:t>
            </w:r>
          </w:p>
          <w:p w:rsidR="002D793B" w:rsidRPr="00C6669B" w:rsidRDefault="002D793B" w:rsidP="002D793B">
            <w:pPr>
              <w:pStyle w:val="a3"/>
              <w:numPr>
                <w:ilvl w:val="0"/>
                <w:numId w:val="8"/>
              </w:numPr>
              <w:ind w:left="388" w:hanging="218"/>
              <w:rPr>
                <w:rFonts w:asciiTheme="minorHAnsi" w:hAnsiTheme="minorHAnsi"/>
                <w:b/>
                <w:sz w:val="4"/>
              </w:rPr>
            </w:pPr>
            <w:r w:rsidRPr="00C6669B">
              <w:rPr>
                <w:rFonts w:asciiTheme="minorHAnsi" w:hAnsiTheme="minorHAnsi"/>
                <w:b/>
              </w:rPr>
              <w:t>Отправление группы домой</w:t>
            </w:r>
          </w:p>
        </w:tc>
      </w:tr>
      <w:tr w:rsidR="002D793B" w:rsidRPr="002D793B" w:rsidTr="002D793B">
        <w:tc>
          <w:tcPr>
            <w:tcW w:w="1135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  <w:b/>
                <w:sz w:val="20"/>
              </w:rPr>
              <w:t>4.11</w:t>
            </w:r>
          </w:p>
        </w:tc>
        <w:tc>
          <w:tcPr>
            <w:tcW w:w="10030" w:type="dxa"/>
            <w:vAlign w:val="center"/>
          </w:tcPr>
          <w:p w:rsidR="002D793B" w:rsidRPr="002D793B" w:rsidRDefault="002D793B" w:rsidP="002D793B">
            <w:pPr>
              <w:rPr>
                <w:rFonts w:asciiTheme="minorHAnsi" w:hAnsiTheme="minorHAnsi"/>
                <w:b/>
              </w:rPr>
            </w:pPr>
            <w:r w:rsidRPr="002D793B">
              <w:rPr>
                <w:rFonts w:asciiTheme="minorHAnsi" w:hAnsiTheme="minorHAnsi"/>
              </w:rPr>
              <w:t>Прибытие группы</w:t>
            </w:r>
          </w:p>
        </w:tc>
      </w:tr>
    </w:tbl>
    <w:p w:rsidR="002D793B" w:rsidRDefault="002D793B" w:rsidP="00C8171C">
      <w:pPr>
        <w:ind w:left="-851" w:firstLine="425"/>
        <w:jc w:val="center"/>
        <w:rPr>
          <w:rFonts w:ascii="Verdana" w:hAnsi="Verdana"/>
          <w:b/>
        </w:rPr>
      </w:pPr>
    </w:p>
    <w:p w:rsidR="00577C7F" w:rsidRPr="00FA23C1" w:rsidRDefault="00577C7F" w:rsidP="00577C7F">
      <w:pPr>
        <w:tabs>
          <w:tab w:val="left" w:pos="6225"/>
        </w:tabs>
        <w:ind w:left="-709"/>
        <w:rPr>
          <w:rFonts w:ascii="Calibri" w:hAnsi="Calibri"/>
          <w:b/>
          <w:sz w:val="6"/>
        </w:rPr>
      </w:pPr>
    </w:p>
    <w:p w:rsidR="00577C7F" w:rsidRPr="00502F65" w:rsidRDefault="00577C7F" w:rsidP="00577C7F">
      <w:pPr>
        <w:pStyle w:val="a3"/>
        <w:ind w:left="-709" w:right="-143" w:hanging="142"/>
        <w:rPr>
          <w:rFonts w:ascii="Verdana" w:hAnsi="Verdana"/>
          <w:color w:val="000000"/>
          <w:sz w:val="16"/>
        </w:rPr>
      </w:pPr>
      <w:r w:rsidRPr="00502F65">
        <w:rPr>
          <w:rFonts w:ascii="Verdana" w:hAnsi="Verdana"/>
          <w:b/>
          <w:sz w:val="18"/>
          <w:szCs w:val="24"/>
        </w:rPr>
        <w:lastRenderedPageBreak/>
        <w:t xml:space="preserve">  Стоимость тура на одного человека: </w:t>
      </w:r>
      <w:r w:rsidR="00EA021B">
        <w:rPr>
          <w:rFonts w:ascii="Verdana" w:hAnsi="Verdana"/>
          <w:b/>
          <w:sz w:val="18"/>
        </w:rPr>
        <w:t>11</w:t>
      </w:r>
      <w:r w:rsidRPr="00502F65">
        <w:rPr>
          <w:rFonts w:ascii="Verdana" w:hAnsi="Verdana"/>
          <w:b/>
          <w:sz w:val="18"/>
        </w:rPr>
        <w:t>.500 р</w:t>
      </w:r>
      <w:r w:rsidRPr="00502F65">
        <w:rPr>
          <w:rFonts w:ascii="Verdana" w:hAnsi="Verdana"/>
          <w:color w:val="000000"/>
          <w:sz w:val="14"/>
        </w:rPr>
        <w:t xml:space="preserve"> </w:t>
      </w:r>
      <w:r w:rsidR="00502F65">
        <w:rPr>
          <w:rFonts w:ascii="Verdana" w:hAnsi="Verdana"/>
          <w:color w:val="000000"/>
          <w:sz w:val="14"/>
        </w:rPr>
        <w:t xml:space="preserve"> </w:t>
      </w:r>
      <w:r w:rsidR="00FA23C1">
        <w:rPr>
          <w:rFonts w:ascii="Verdana" w:hAnsi="Verdana"/>
          <w:color w:val="000000"/>
          <w:sz w:val="14"/>
        </w:rPr>
        <w:br/>
      </w:r>
      <w:r w:rsidRPr="00502F65">
        <w:rPr>
          <w:rFonts w:ascii="Verdana" w:hAnsi="Verdana"/>
          <w:color w:val="000000"/>
          <w:sz w:val="16"/>
        </w:rPr>
        <w:t>(проезд, проживание в гостинице с удобствами, 2-х разовое питание, экскурсии, услуги гида, сопровождающего лица, страховка).</w:t>
      </w:r>
    </w:p>
    <w:p w:rsidR="00577C7F" w:rsidRPr="00FA23C1" w:rsidRDefault="00577C7F" w:rsidP="00577C7F">
      <w:pPr>
        <w:pStyle w:val="a3"/>
        <w:ind w:left="-709" w:right="-143" w:hanging="142"/>
        <w:rPr>
          <w:rFonts w:ascii="Verdana" w:hAnsi="Verdana"/>
          <w:color w:val="000000"/>
          <w:sz w:val="4"/>
        </w:rPr>
      </w:pPr>
    </w:p>
    <w:p w:rsidR="00577C7F" w:rsidRPr="00502F65" w:rsidRDefault="00577C7F" w:rsidP="00577C7F">
      <w:pPr>
        <w:pStyle w:val="a3"/>
        <w:ind w:left="-709" w:hanging="142"/>
        <w:rPr>
          <w:rFonts w:ascii="Verdana" w:hAnsi="Verdana"/>
          <w:color w:val="000000"/>
          <w:sz w:val="4"/>
        </w:rPr>
      </w:pPr>
      <w:r w:rsidRPr="00502F65">
        <w:rPr>
          <w:rFonts w:ascii="Verdana" w:hAnsi="Verdana"/>
          <w:color w:val="000000"/>
          <w:sz w:val="4"/>
        </w:rPr>
        <w:t xml:space="preserve">                                                                 </w:t>
      </w:r>
    </w:p>
    <w:p w:rsidR="00577C7F" w:rsidRPr="00502F65" w:rsidRDefault="00577C7F" w:rsidP="00152D53">
      <w:pPr>
        <w:tabs>
          <w:tab w:val="left" w:pos="6225"/>
        </w:tabs>
        <w:ind w:left="-709"/>
        <w:rPr>
          <w:rFonts w:ascii="Verdana" w:hAnsi="Verdana"/>
          <w:sz w:val="16"/>
          <w:szCs w:val="18"/>
        </w:rPr>
      </w:pPr>
      <w:r w:rsidRPr="00502F65">
        <w:rPr>
          <w:sz w:val="20"/>
        </w:rPr>
        <w:t xml:space="preserve"> </w:t>
      </w:r>
      <w:r w:rsidRPr="00502F65">
        <w:rPr>
          <w:rFonts w:ascii="Verdana" w:hAnsi="Verdana" w:cs="Arial"/>
          <w:b/>
          <w:sz w:val="16"/>
          <w:szCs w:val="18"/>
        </w:rPr>
        <w:t xml:space="preserve">* Фирма оставляет за собой право вносить некоторые изменения в программу тура без уменьшения общего </w:t>
      </w:r>
      <w:r w:rsidR="00A52516" w:rsidRPr="00502F65">
        <w:rPr>
          <w:rFonts w:ascii="Verdana" w:hAnsi="Verdana" w:cs="Arial"/>
          <w:b/>
          <w:sz w:val="16"/>
          <w:szCs w:val="18"/>
        </w:rPr>
        <w:t>объема и</w:t>
      </w:r>
      <w:r w:rsidRPr="00502F65">
        <w:rPr>
          <w:rFonts w:ascii="Verdana" w:hAnsi="Verdana" w:cs="Arial"/>
          <w:b/>
          <w:sz w:val="16"/>
          <w:szCs w:val="18"/>
        </w:rPr>
        <w:t xml:space="preserve"> качества услуг. Время в пути указано ориентировочное. Фирма не несет ответственности за задержки, связанные  с пробками на дорогах.</w:t>
      </w:r>
    </w:p>
    <w:p w:rsidR="00221676" w:rsidRPr="00502F65" w:rsidRDefault="00577C7F" w:rsidP="00152D53">
      <w:pPr>
        <w:tabs>
          <w:tab w:val="left" w:pos="6225"/>
        </w:tabs>
        <w:ind w:left="-709"/>
        <w:jc w:val="both"/>
        <w:rPr>
          <w:rFonts w:ascii="Verdana" w:hAnsi="Verdana"/>
          <w:sz w:val="16"/>
          <w:szCs w:val="18"/>
        </w:rPr>
      </w:pPr>
      <w:r w:rsidRPr="00502F65">
        <w:rPr>
          <w:rFonts w:ascii="Verdana" w:hAnsi="Verdana"/>
          <w:b/>
          <w:sz w:val="16"/>
          <w:szCs w:val="18"/>
        </w:rPr>
        <w:t xml:space="preserve">Важно! </w:t>
      </w:r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 xml:space="preserve">Обращаем Ваше внимание, что транспортное обслуживание по программе может осуществляться следующими видами автотранспорта: автобус, микроавтобус, </w:t>
      </w:r>
      <w:proofErr w:type="spellStart"/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>минивэн</w:t>
      </w:r>
      <w:proofErr w:type="spellEnd"/>
      <w:r w:rsidRPr="00502F65">
        <w:rPr>
          <w:rFonts w:ascii="Verdana" w:eastAsia="Calibri" w:hAnsi="Verdana"/>
          <w:color w:val="000000"/>
          <w:sz w:val="16"/>
          <w:szCs w:val="18"/>
          <w:lang w:eastAsia="en-US"/>
        </w:rPr>
        <w:t>, автомобиль и другое (в зависимости от количества пассажиров). Рассадка, предоставленная при бронировании, может носить условный характер. В случае если представленная рассадка не совпадает с тем типом автотранспортного средства, которое будет осуществлять перевозку на маршруте, то Туроператор заблаговременно информирует заказчиков о замене.</w:t>
      </w:r>
    </w:p>
    <w:sectPr w:rsidR="00221676" w:rsidRPr="00502F65" w:rsidSect="00C6669B">
      <w:type w:val="continuous"/>
      <w:pgSz w:w="11906" w:h="16838"/>
      <w:pgMar w:top="709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14F0D"/>
    <w:multiLevelType w:val="hybridMultilevel"/>
    <w:tmpl w:val="971CAF4C"/>
    <w:lvl w:ilvl="0" w:tplc="F48A17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13951"/>
    <w:multiLevelType w:val="hybridMultilevel"/>
    <w:tmpl w:val="3528C06E"/>
    <w:lvl w:ilvl="0" w:tplc="5B3C844C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3477734A"/>
    <w:multiLevelType w:val="hybridMultilevel"/>
    <w:tmpl w:val="69042D80"/>
    <w:lvl w:ilvl="0" w:tplc="12F83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768FD"/>
    <w:multiLevelType w:val="hybridMultilevel"/>
    <w:tmpl w:val="21A4E110"/>
    <w:lvl w:ilvl="0" w:tplc="E9109BBC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" w15:restartNumberingAfterBreak="0">
    <w:nsid w:val="5085443C"/>
    <w:multiLevelType w:val="hybridMultilevel"/>
    <w:tmpl w:val="1F5A20EA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534FA"/>
    <w:multiLevelType w:val="hybridMultilevel"/>
    <w:tmpl w:val="239098A4"/>
    <w:lvl w:ilvl="0" w:tplc="18F83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C6CD4"/>
    <w:multiLevelType w:val="hybridMultilevel"/>
    <w:tmpl w:val="704A2EF8"/>
    <w:lvl w:ilvl="0" w:tplc="54BE95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69301272"/>
    <w:multiLevelType w:val="hybridMultilevel"/>
    <w:tmpl w:val="9C3646F2"/>
    <w:lvl w:ilvl="0" w:tplc="D98AFB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F11DF"/>
    <w:multiLevelType w:val="hybridMultilevel"/>
    <w:tmpl w:val="9BFC9DA8"/>
    <w:lvl w:ilvl="0" w:tplc="F48A17E0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34E7A"/>
    <w:multiLevelType w:val="hybridMultilevel"/>
    <w:tmpl w:val="3AD6944E"/>
    <w:lvl w:ilvl="0" w:tplc="D98AF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7C7F"/>
    <w:rsid w:val="00005496"/>
    <w:rsid w:val="00005E45"/>
    <w:rsid w:val="00053BF1"/>
    <w:rsid w:val="000633AC"/>
    <w:rsid w:val="000B78DE"/>
    <w:rsid w:val="000C7FE8"/>
    <w:rsid w:val="000D7016"/>
    <w:rsid w:val="00113184"/>
    <w:rsid w:val="00145939"/>
    <w:rsid w:val="00152D53"/>
    <w:rsid w:val="00156FF3"/>
    <w:rsid w:val="00174FFC"/>
    <w:rsid w:val="00176A43"/>
    <w:rsid w:val="001935E5"/>
    <w:rsid w:val="001969F0"/>
    <w:rsid w:val="001C199F"/>
    <w:rsid w:val="001C60ED"/>
    <w:rsid w:val="00221676"/>
    <w:rsid w:val="00272ACE"/>
    <w:rsid w:val="002945EC"/>
    <w:rsid w:val="002A2B94"/>
    <w:rsid w:val="002A3E81"/>
    <w:rsid w:val="002B27C6"/>
    <w:rsid w:val="002B60AA"/>
    <w:rsid w:val="002C6401"/>
    <w:rsid w:val="002D793B"/>
    <w:rsid w:val="002F6B56"/>
    <w:rsid w:val="00303092"/>
    <w:rsid w:val="00315E5A"/>
    <w:rsid w:val="003207A5"/>
    <w:rsid w:val="003404A2"/>
    <w:rsid w:val="00351560"/>
    <w:rsid w:val="00355C9C"/>
    <w:rsid w:val="00370B97"/>
    <w:rsid w:val="0038715E"/>
    <w:rsid w:val="003A6128"/>
    <w:rsid w:val="003A6167"/>
    <w:rsid w:val="003B6EEF"/>
    <w:rsid w:val="003C6107"/>
    <w:rsid w:val="003C7878"/>
    <w:rsid w:val="003D04A0"/>
    <w:rsid w:val="003D563A"/>
    <w:rsid w:val="003F1622"/>
    <w:rsid w:val="00415E59"/>
    <w:rsid w:val="00424A4E"/>
    <w:rsid w:val="004322C8"/>
    <w:rsid w:val="004343A3"/>
    <w:rsid w:val="004360B0"/>
    <w:rsid w:val="004477F4"/>
    <w:rsid w:val="004748D8"/>
    <w:rsid w:val="00483328"/>
    <w:rsid w:val="004877AA"/>
    <w:rsid w:val="004F296C"/>
    <w:rsid w:val="004F795E"/>
    <w:rsid w:val="00502F65"/>
    <w:rsid w:val="005122ED"/>
    <w:rsid w:val="00524250"/>
    <w:rsid w:val="005331CC"/>
    <w:rsid w:val="00537891"/>
    <w:rsid w:val="00562D9B"/>
    <w:rsid w:val="00577C7F"/>
    <w:rsid w:val="005A0DD5"/>
    <w:rsid w:val="005A5AA7"/>
    <w:rsid w:val="005C5291"/>
    <w:rsid w:val="005E35F0"/>
    <w:rsid w:val="005E5631"/>
    <w:rsid w:val="005F354E"/>
    <w:rsid w:val="006C64E8"/>
    <w:rsid w:val="00703B15"/>
    <w:rsid w:val="00752583"/>
    <w:rsid w:val="00774EF7"/>
    <w:rsid w:val="007804EA"/>
    <w:rsid w:val="00783147"/>
    <w:rsid w:val="00786C51"/>
    <w:rsid w:val="00793431"/>
    <w:rsid w:val="00797A10"/>
    <w:rsid w:val="007B08A4"/>
    <w:rsid w:val="007D4620"/>
    <w:rsid w:val="007D46E4"/>
    <w:rsid w:val="007E5BE8"/>
    <w:rsid w:val="00803B03"/>
    <w:rsid w:val="00805881"/>
    <w:rsid w:val="008312EC"/>
    <w:rsid w:val="00851D8E"/>
    <w:rsid w:val="00854171"/>
    <w:rsid w:val="00862881"/>
    <w:rsid w:val="008A3868"/>
    <w:rsid w:val="008A63B7"/>
    <w:rsid w:val="008D238F"/>
    <w:rsid w:val="008E3D74"/>
    <w:rsid w:val="008E4C21"/>
    <w:rsid w:val="009165C3"/>
    <w:rsid w:val="009168EB"/>
    <w:rsid w:val="00942C9E"/>
    <w:rsid w:val="00951FF6"/>
    <w:rsid w:val="009637DE"/>
    <w:rsid w:val="0098654B"/>
    <w:rsid w:val="009A530D"/>
    <w:rsid w:val="009A7D0D"/>
    <w:rsid w:val="009D2B6E"/>
    <w:rsid w:val="009F7143"/>
    <w:rsid w:val="00A16A83"/>
    <w:rsid w:val="00A52516"/>
    <w:rsid w:val="00A541AC"/>
    <w:rsid w:val="00A8785E"/>
    <w:rsid w:val="00A94743"/>
    <w:rsid w:val="00A97C67"/>
    <w:rsid w:val="00AF410F"/>
    <w:rsid w:val="00B11B85"/>
    <w:rsid w:val="00B314F5"/>
    <w:rsid w:val="00B4160C"/>
    <w:rsid w:val="00B77929"/>
    <w:rsid w:val="00BA4A30"/>
    <w:rsid w:val="00BA4A6C"/>
    <w:rsid w:val="00BB255E"/>
    <w:rsid w:val="00BB5A91"/>
    <w:rsid w:val="00BF79C0"/>
    <w:rsid w:val="00C2586F"/>
    <w:rsid w:val="00C6669B"/>
    <w:rsid w:val="00C8171C"/>
    <w:rsid w:val="00CA0389"/>
    <w:rsid w:val="00CC0635"/>
    <w:rsid w:val="00CC29F3"/>
    <w:rsid w:val="00CD28BF"/>
    <w:rsid w:val="00CD45AC"/>
    <w:rsid w:val="00CE1C43"/>
    <w:rsid w:val="00CF2588"/>
    <w:rsid w:val="00D13EA2"/>
    <w:rsid w:val="00D21C64"/>
    <w:rsid w:val="00D33B3A"/>
    <w:rsid w:val="00D4088C"/>
    <w:rsid w:val="00D51AB4"/>
    <w:rsid w:val="00DD13CC"/>
    <w:rsid w:val="00DE2E8F"/>
    <w:rsid w:val="00DE5E96"/>
    <w:rsid w:val="00DF25B1"/>
    <w:rsid w:val="00E007F3"/>
    <w:rsid w:val="00E20AAF"/>
    <w:rsid w:val="00E25BE1"/>
    <w:rsid w:val="00E3201A"/>
    <w:rsid w:val="00E42A38"/>
    <w:rsid w:val="00E852F4"/>
    <w:rsid w:val="00E85B2D"/>
    <w:rsid w:val="00EA021B"/>
    <w:rsid w:val="00EC524E"/>
    <w:rsid w:val="00EC5F59"/>
    <w:rsid w:val="00F13668"/>
    <w:rsid w:val="00F56F61"/>
    <w:rsid w:val="00F62E05"/>
    <w:rsid w:val="00F735A4"/>
    <w:rsid w:val="00FA23C1"/>
    <w:rsid w:val="00FA273C"/>
    <w:rsid w:val="00FA485A"/>
    <w:rsid w:val="00FB008D"/>
    <w:rsid w:val="00FB372D"/>
    <w:rsid w:val="00FE047D"/>
    <w:rsid w:val="00FE3419"/>
    <w:rsid w:val="00FF095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ru v:ext="edit" colors="#ccecff,#f93,#f96,#fc9,#effbff,#b7f3ff,#c9f6ff,#fde9d9"/>
    </o:shapedefaults>
    <o:shapelayout v:ext="edit">
      <o:idmap v:ext="edit" data="1"/>
    </o:shapelayout>
  </w:shapeDefaults>
  <w:decimalSymbol w:val=","/>
  <w:listSeparator w:val=";"/>
  <w14:docId w14:val="79E1CA87"/>
  <w15:docId w15:val="{2CA9DEB9-826F-4AEB-99FE-AE49A567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77C7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77C7F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locked/>
    <w:rsid w:val="00577C7F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56F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F61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BA4A6C"/>
    <w:rPr>
      <w:color w:val="0000FF"/>
      <w:u w:val="single"/>
    </w:rPr>
  </w:style>
  <w:style w:type="table" w:styleId="a9">
    <w:name w:val="Table Grid"/>
    <w:basedOn w:val="a1"/>
    <w:uiPriority w:val="59"/>
    <w:rsid w:val="00BF7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797A10"/>
    <w:rPr>
      <w:b/>
      <w:bCs/>
    </w:rPr>
  </w:style>
  <w:style w:type="paragraph" w:styleId="ab">
    <w:name w:val="Normal (Web)"/>
    <w:basedOn w:val="a"/>
    <w:uiPriority w:val="99"/>
    <w:semiHidden/>
    <w:unhideWhenUsed/>
    <w:rsid w:val="00FF095F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C60ED"/>
    <w:pPr>
      <w:tabs>
        <w:tab w:val="left" w:pos="8900"/>
      </w:tabs>
    </w:pPr>
    <w:rPr>
      <w:b/>
      <w:bCs/>
      <w:i/>
      <w:iCs/>
    </w:rPr>
  </w:style>
  <w:style w:type="character" w:customStyle="1" w:styleId="ad">
    <w:name w:val="Основной текст Знак"/>
    <w:basedOn w:val="a0"/>
    <w:link w:val="ac"/>
    <w:uiPriority w:val="99"/>
    <w:rsid w:val="001C60E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63C3E-8B21-49AA-851A-051219518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2184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Загран</dc:creator>
  <cp:lastModifiedBy>User</cp:lastModifiedBy>
  <cp:revision>6</cp:revision>
  <cp:lastPrinted>2019-09-25T13:49:00Z</cp:lastPrinted>
  <dcterms:created xsi:type="dcterms:W3CDTF">2019-09-25T13:35:00Z</dcterms:created>
  <dcterms:modified xsi:type="dcterms:W3CDTF">2019-09-27T14:46:00Z</dcterms:modified>
</cp:coreProperties>
</file>